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00" w:beforeLines="0" w:line="288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eastAsia="宋体" w:cs="宋体"/>
          <w:b/>
          <w:bCs w:val="0"/>
          <w:sz w:val="44"/>
          <w:szCs w:val="44"/>
          <w:lang w:eastAsia="zh-CN"/>
        </w:rPr>
        <w:t>南京铭雕数控科技有限公司官网建设方案书</w:t>
      </w:r>
    </w:p>
    <w:p>
      <w:pPr>
        <w:pStyle w:val="15"/>
        <w:rPr>
          <w:rFonts w:hint="eastAsia"/>
          <w:lang w:val="en-US" w:eastAsia="zh-CN"/>
        </w:rPr>
      </w:pPr>
      <w:r>
        <w:t xml:space="preserve">Version: </w:t>
      </w:r>
      <w:r>
        <w:rPr>
          <w:rFonts w:hint="eastAsia"/>
          <w:lang w:val="en-US" w:eastAsia="zh-CN"/>
        </w:rPr>
        <w:t>2</w:t>
      </w:r>
      <w:r>
        <w:t>.</w:t>
      </w:r>
      <w:r>
        <w:rPr>
          <w:rFonts w:hint="eastAsia"/>
          <w:lang w:val="en-US" w:eastAsia="zh-CN"/>
        </w:rPr>
        <w:t>0</w:t>
      </w:r>
    </w:p>
    <w:p>
      <w:pPr>
        <w:pStyle w:val="15"/>
        <w:rPr>
          <w:rFonts w:hint="eastAsia"/>
          <w:lang w:val="en-US" w:eastAsia="zh-CN"/>
        </w:rPr>
      </w:pPr>
    </w:p>
    <w:p>
      <w:pPr>
        <w:pStyle w:val="15"/>
        <w:rPr>
          <w:rFonts w:hint="eastAsia" w:eastAsia="楷体_GB2312"/>
          <w:lang w:eastAsia="zh-CN"/>
        </w:rPr>
      </w:pPr>
    </w:p>
    <w:p>
      <w:pPr>
        <w:pStyle w:val="15"/>
      </w:pPr>
      <w:r>
        <w:drawing>
          <wp:inline distT="0" distB="0" distL="114300" distR="114300">
            <wp:extent cx="5225415" cy="3317240"/>
            <wp:effectExtent l="0" t="0" r="13335" b="16510"/>
            <wp:docPr id="9" name="图片 1" descr="53ce99bba7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 descr="53ce99bba7b7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25415" cy="3317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softHyphen/>
      </w:r>
    </w:p>
    <w:p>
      <w:pPr>
        <w:pStyle w:val="15"/>
        <w:rPr>
          <w:rFonts w:hint="eastAsia" w:ascii="宋体" w:hAnsi="宋体" w:eastAsia="宋体" w:cs="宋体"/>
          <w:color w:val="000000"/>
          <w:lang w:eastAsia="zh-CN"/>
        </w:rPr>
      </w:pPr>
    </w:p>
    <w:p>
      <w:pPr>
        <w:pStyle w:val="15"/>
        <w:rPr>
          <w:rFonts w:hint="eastAsia" w:ascii="宋体" w:hAnsi="宋体" w:eastAsia="宋体" w:cs="宋体"/>
          <w:color w:val="000000"/>
          <w:lang w:eastAsia="zh-CN"/>
        </w:rPr>
      </w:pPr>
    </w:p>
    <w:p>
      <w:r>
        <w:br w:type="page"/>
      </w:r>
    </w:p>
    <w:p>
      <w:pPr>
        <w:spacing w:line="360" w:lineRule="auto"/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目 录</w:t>
      </w:r>
    </w:p>
    <w:p>
      <w:pPr>
        <w:spacing w:line="360" w:lineRule="auto"/>
        <w:rPr>
          <w:rFonts w:hint="eastAsia" w:ascii="微软雅黑" w:hAnsi="微软雅黑" w:eastAsia="微软雅黑" w:cs="微软雅黑"/>
        </w:rPr>
      </w:pPr>
    </w:p>
    <w:p>
      <w:pPr>
        <w:pStyle w:val="8"/>
        <w:tabs>
          <w:tab w:val="right" w:leader="dot" w:pos="10466"/>
        </w:tabs>
        <w:rPr>
          <w:b/>
          <w:bCs/>
        </w:rPr>
      </w:pPr>
      <w:r>
        <w:fldChar w:fldCharType="begin"/>
      </w:r>
      <w:r>
        <w:instrText xml:space="preserve">TOC \o "1-3" \h \u </w:instrText>
      </w:r>
      <w:r>
        <w:fldChar w:fldCharType="separate"/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\l _Toc5320 </w:instrText>
      </w:r>
      <w:r>
        <w:rPr>
          <w:b/>
          <w:bCs/>
        </w:rPr>
        <w:fldChar w:fldCharType="separate"/>
      </w:r>
      <w:r>
        <w:rPr>
          <w:rFonts w:hint="eastAsia"/>
          <w:b/>
          <w:bCs/>
          <w:lang w:val="en-US" w:eastAsia="zh-CN"/>
        </w:rPr>
        <w:t>一、 功能及报价</w:t>
      </w:r>
      <w:r>
        <w:rPr>
          <w:b/>
          <w:bCs/>
        </w:rPr>
        <w:tab/>
      </w:r>
      <w:r>
        <w:rPr>
          <w:b/>
          <w:bCs/>
        </w:rPr>
        <w:fldChar w:fldCharType="begin"/>
      </w:r>
      <w:r>
        <w:rPr>
          <w:b/>
          <w:bCs/>
        </w:rPr>
        <w:instrText xml:space="preserve"> PAGEREF _Toc5320 </w:instrText>
      </w:r>
      <w:r>
        <w:rPr>
          <w:b/>
          <w:bCs/>
        </w:rPr>
        <w:fldChar w:fldCharType="separate"/>
      </w:r>
      <w:r>
        <w:rPr>
          <w:b/>
          <w:bCs/>
        </w:rPr>
        <w:t>3</w:t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</w:p>
    <w:p>
      <w:pPr>
        <w:pStyle w:val="9"/>
        <w:tabs>
          <w:tab w:val="right" w:leader="dot" w:pos="10466"/>
        </w:tabs>
      </w:pPr>
      <w:r>
        <w:fldChar w:fldCharType="begin"/>
      </w:r>
      <w:r>
        <w:instrText xml:space="preserve"> HYPERLINK \l _Toc27354 </w:instrText>
      </w:r>
      <w:r>
        <w:fldChar w:fldCharType="separate"/>
      </w:r>
      <w:r>
        <w:rPr>
          <w:rFonts w:hint="eastAsia"/>
          <w:lang w:val="en-US" w:eastAsia="zh-CN"/>
        </w:rPr>
        <w:t>1、网站前台框架</w:t>
      </w:r>
      <w:r>
        <w:tab/>
      </w:r>
      <w:r>
        <w:fldChar w:fldCharType="begin"/>
      </w:r>
      <w:r>
        <w:instrText xml:space="preserve"> PAGEREF _Toc27354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10466"/>
        </w:tabs>
      </w:pPr>
      <w:r>
        <w:fldChar w:fldCharType="begin"/>
      </w:r>
      <w:r>
        <w:instrText xml:space="preserve"> HYPERLINK \l _Toc22915 </w:instrText>
      </w:r>
      <w:r>
        <w:fldChar w:fldCharType="separate"/>
      </w:r>
      <w:r>
        <w:rPr>
          <w:rFonts w:hint="eastAsia"/>
          <w:lang w:val="en-US" w:eastAsia="zh-CN"/>
        </w:rPr>
        <w:t>2、网站功能报价</w:t>
      </w:r>
      <w:r>
        <w:tab/>
      </w:r>
      <w:r>
        <w:fldChar w:fldCharType="begin"/>
      </w:r>
      <w:r>
        <w:instrText xml:space="preserve"> PAGEREF _Toc22915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10466"/>
        </w:tabs>
      </w:pPr>
      <w:r>
        <w:fldChar w:fldCharType="begin"/>
      </w:r>
      <w:r>
        <w:instrText xml:space="preserve"> HYPERLINK \l _Toc19097 </w:instrText>
      </w:r>
      <w:r>
        <w:fldChar w:fldCharType="separate"/>
      </w:r>
      <w:r>
        <w:rPr>
          <w:rFonts w:hint="eastAsia"/>
          <w:szCs w:val="22"/>
          <w:lang w:val="en-US" w:eastAsia="zh-CN"/>
        </w:rPr>
        <w:t>2、案例</w:t>
      </w:r>
      <w:r>
        <w:tab/>
      </w:r>
      <w:r>
        <w:fldChar w:fldCharType="begin"/>
      </w:r>
      <w:r>
        <w:instrText xml:space="preserve"> PAGEREF _Toc19097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5"/>
        <w:tabs>
          <w:tab w:val="right" w:leader="dot" w:pos="10466"/>
        </w:tabs>
      </w:pPr>
      <w:r>
        <w:fldChar w:fldCharType="begin"/>
      </w:r>
      <w:r>
        <w:instrText xml:space="preserve"> HYPERLINK \l _Toc20761 </w:instrText>
      </w:r>
      <w:r>
        <w:fldChar w:fldCharType="separate"/>
      </w:r>
      <w:r>
        <w:rPr>
          <w:rFonts w:hint="eastAsia"/>
          <w:lang w:val="en-US" w:eastAsia="zh-CN"/>
        </w:rPr>
        <w:t>2.1政府/事业单位</w:t>
      </w:r>
      <w:r>
        <w:tab/>
      </w:r>
      <w:r>
        <w:fldChar w:fldCharType="begin"/>
      </w:r>
      <w:r>
        <w:instrText xml:space="preserve"> PAGEREF _Toc20761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5"/>
        <w:tabs>
          <w:tab w:val="right" w:leader="dot" w:pos="10466"/>
        </w:tabs>
      </w:pPr>
      <w:r>
        <w:fldChar w:fldCharType="begin"/>
      </w:r>
      <w:r>
        <w:instrText xml:space="preserve"> HYPERLINK \l _Toc15746 </w:instrText>
      </w:r>
      <w:r>
        <w:fldChar w:fldCharType="separate"/>
      </w:r>
      <w:r>
        <w:rPr>
          <w:rFonts w:hint="eastAsia"/>
          <w:lang w:val="en-US" w:eastAsia="zh-CN"/>
        </w:rPr>
        <w:t>2.2</w:t>
      </w:r>
      <w:r>
        <w:rPr>
          <w:rFonts w:hint="eastAsia" w:eastAsia="宋体"/>
          <w:lang w:val="en-US" w:eastAsia="zh-CN"/>
        </w:rPr>
        <w:t>企业</w:t>
      </w:r>
      <w:r>
        <w:tab/>
      </w:r>
      <w:r>
        <w:fldChar w:fldCharType="begin"/>
      </w:r>
      <w:r>
        <w:instrText xml:space="preserve"> PAGEREF _Toc15746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10466"/>
        </w:tabs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\l _Toc4342 </w:instrText>
      </w:r>
      <w:r>
        <w:rPr>
          <w:b/>
          <w:bCs/>
        </w:rPr>
        <w:fldChar w:fldCharType="separate"/>
      </w:r>
      <w:r>
        <w:rPr>
          <w:rFonts w:hint="eastAsia"/>
          <w:b/>
          <w:bCs/>
          <w:szCs w:val="22"/>
          <w:lang w:val="en-US" w:eastAsia="zh-CN"/>
        </w:rPr>
        <w:t>二、 维护服务</w:t>
      </w:r>
      <w:r>
        <w:rPr>
          <w:b/>
          <w:bCs/>
        </w:rPr>
        <w:tab/>
      </w:r>
      <w:r>
        <w:rPr>
          <w:b/>
          <w:bCs/>
        </w:rPr>
        <w:fldChar w:fldCharType="begin"/>
      </w:r>
      <w:r>
        <w:rPr>
          <w:b/>
          <w:bCs/>
        </w:rPr>
        <w:instrText xml:space="preserve"> PAGEREF _Toc4342 </w:instrText>
      </w:r>
      <w:r>
        <w:rPr>
          <w:b/>
          <w:bCs/>
        </w:rPr>
        <w:fldChar w:fldCharType="separate"/>
      </w:r>
      <w:r>
        <w:rPr>
          <w:b/>
          <w:bCs/>
        </w:rPr>
        <w:t>8</w:t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</w:p>
    <w:p>
      <w:pPr>
        <w:pStyle w:val="9"/>
        <w:tabs>
          <w:tab w:val="right" w:leader="dot" w:pos="10466"/>
        </w:tabs>
      </w:pPr>
      <w:r>
        <w:fldChar w:fldCharType="begin"/>
      </w:r>
      <w:r>
        <w:instrText xml:space="preserve"> HYPERLINK \l _Toc17216 </w:instrText>
      </w:r>
      <w:r>
        <w:fldChar w:fldCharType="separate"/>
      </w:r>
      <w:r>
        <w:rPr>
          <w:rFonts w:hint="eastAsia"/>
          <w:szCs w:val="22"/>
          <w:lang w:val="en-US" w:eastAsia="zh-CN"/>
        </w:rPr>
        <w:t>1、</w:t>
      </w:r>
      <w:r>
        <w:rPr>
          <w:rFonts w:hint="eastAsia" w:ascii="宋体" w:hAnsi="宋体" w:eastAsia="宋体" w:cs="宋体"/>
          <w:lang w:val="en-US" w:eastAsia="zh-CN"/>
        </w:rPr>
        <w:t>网站基础维护</w:t>
      </w:r>
      <w:r>
        <w:tab/>
      </w:r>
      <w:r>
        <w:fldChar w:fldCharType="begin"/>
      </w:r>
      <w:r>
        <w:instrText xml:space="preserve"> PAGEREF _Toc17216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10466"/>
        </w:tabs>
      </w:pPr>
      <w:r>
        <w:fldChar w:fldCharType="begin"/>
      </w:r>
      <w:r>
        <w:instrText xml:space="preserve"> HYPERLINK \l _Toc608 </w:instrText>
      </w:r>
      <w:r>
        <w:fldChar w:fldCharType="separate"/>
      </w:r>
      <w:r>
        <w:rPr>
          <w:rFonts w:hint="eastAsia"/>
          <w:szCs w:val="22"/>
          <w:lang w:val="en-US" w:eastAsia="zh-CN"/>
        </w:rPr>
        <w:t>2、网站性能</w:t>
      </w:r>
      <w:r>
        <w:tab/>
      </w:r>
      <w:r>
        <w:fldChar w:fldCharType="begin"/>
      </w:r>
      <w:r>
        <w:instrText xml:space="preserve"> PAGEREF _Toc608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10466"/>
        </w:tabs>
      </w:pPr>
      <w:r>
        <w:fldChar w:fldCharType="begin"/>
      </w:r>
      <w:r>
        <w:instrText xml:space="preserve"> HYPERLINK \l _Toc28473 </w:instrText>
      </w:r>
      <w:r>
        <w:fldChar w:fldCharType="separate"/>
      </w:r>
      <w:r>
        <w:rPr>
          <w:rFonts w:hint="eastAsia"/>
          <w:szCs w:val="22"/>
          <w:lang w:val="en-US" w:eastAsia="zh-CN"/>
        </w:rPr>
        <w:t>3、数据与安全维护</w:t>
      </w:r>
      <w:r>
        <w:tab/>
      </w:r>
      <w:r>
        <w:fldChar w:fldCharType="begin"/>
      </w:r>
      <w:r>
        <w:instrText xml:space="preserve"> PAGEREF _Toc28473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10466"/>
        </w:tabs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\l _Toc25973 </w:instrText>
      </w:r>
      <w:r>
        <w:rPr>
          <w:b/>
          <w:bCs/>
        </w:rPr>
        <w:fldChar w:fldCharType="separate"/>
      </w:r>
      <w:r>
        <w:rPr>
          <w:rFonts w:hint="eastAsia"/>
          <w:b/>
          <w:bCs/>
          <w:szCs w:val="22"/>
          <w:lang w:val="en-US" w:eastAsia="zh-CN"/>
        </w:rPr>
        <w:t>三、 网站开发流程</w:t>
      </w:r>
      <w:r>
        <w:rPr>
          <w:b/>
          <w:bCs/>
        </w:rPr>
        <w:tab/>
      </w:r>
      <w:r>
        <w:rPr>
          <w:b/>
          <w:bCs/>
        </w:rPr>
        <w:fldChar w:fldCharType="begin"/>
      </w:r>
      <w:r>
        <w:rPr>
          <w:b/>
          <w:bCs/>
        </w:rPr>
        <w:instrText xml:space="preserve"> PAGEREF _Toc25973 </w:instrText>
      </w:r>
      <w:r>
        <w:rPr>
          <w:b/>
          <w:bCs/>
        </w:rPr>
        <w:fldChar w:fldCharType="separate"/>
      </w:r>
      <w:r>
        <w:rPr>
          <w:b/>
          <w:bCs/>
        </w:rPr>
        <w:t>9</w:t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</w:p>
    <w:p>
      <w:pPr>
        <w:pStyle w:val="8"/>
        <w:tabs>
          <w:tab w:val="right" w:leader="dot" w:pos="10466"/>
        </w:tabs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\l _Toc23067 </w:instrText>
      </w:r>
      <w:r>
        <w:rPr>
          <w:b/>
          <w:bCs/>
        </w:rPr>
        <w:fldChar w:fldCharType="separate"/>
      </w:r>
      <w:r>
        <w:rPr>
          <w:rFonts w:hint="eastAsia"/>
          <w:b/>
          <w:bCs/>
          <w:szCs w:val="22"/>
          <w:lang w:val="en-US" w:eastAsia="zh-CN"/>
        </w:rPr>
        <w:t>四、 网站开发周期</w:t>
      </w:r>
      <w:r>
        <w:rPr>
          <w:b/>
          <w:bCs/>
        </w:rPr>
        <w:tab/>
      </w:r>
      <w:r>
        <w:rPr>
          <w:b/>
          <w:bCs/>
        </w:rPr>
        <w:fldChar w:fldCharType="begin"/>
      </w:r>
      <w:r>
        <w:rPr>
          <w:b/>
          <w:bCs/>
        </w:rPr>
        <w:instrText xml:space="preserve"> PAGEREF _Toc23067 </w:instrText>
      </w:r>
      <w:r>
        <w:rPr>
          <w:b/>
          <w:bCs/>
        </w:rPr>
        <w:fldChar w:fldCharType="separate"/>
      </w:r>
      <w:r>
        <w:rPr>
          <w:b/>
          <w:bCs/>
        </w:rPr>
        <w:t>9</w:t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</w:p>
    <w:p>
      <w:pPr>
        <w:pStyle w:val="8"/>
        <w:tabs>
          <w:tab w:val="right" w:leader="dot" w:pos="10466"/>
        </w:tabs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\l _Toc3342 </w:instrText>
      </w:r>
      <w:r>
        <w:rPr>
          <w:b/>
          <w:bCs/>
        </w:rPr>
        <w:fldChar w:fldCharType="separate"/>
      </w:r>
      <w:r>
        <w:rPr>
          <w:rFonts w:hint="eastAsia"/>
          <w:b/>
          <w:bCs/>
          <w:szCs w:val="22"/>
          <w:lang w:val="en-US" w:eastAsia="zh-CN"/>
        </w:rPr>
        <w:t>五、 付款方式</w:t>
      </w:r>
      <w:r>
        <w:rPr>
          <w:b/>
          <w:bCs/>
        </w:rPr>
        <w:tab/>
      </w:r>
      <w:r>
        <w:rPr>
          <w:b/>
          <w:bCs/>
        </w:rPr>
        <w:fldChar w:fldCharType="begin"/>
      </w:r>
      <w:r>
        <w:rPr>
          <w:b/>
          <w:bCs/>
        </w:rPr>
        <w:instrText xml:space="preserve"> PAGEREF _Toc3342 </w:instrText>
      </w:r>
      <w:r>
        <w:rPr>
          <w:b/>
          <w:bCs/>
        </w:rPr>
        <w:fldChar w:fldCharType="separate"/>
      </w:r>
      <w:r>
        <w:rPr>
          <w:b/>
          <w:bCs/>
        </w:rPr>
        <w:t>9</w:t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</w:p>
    <w:p>
      <w:pPr>
        <w:pStyle w:val="8"/>
        <w:tabs>
          <w:tab w:val="right" w:leader="dot" w:pos="10466"/>
        </w:tabs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\l _Toc15541 </w:instrText>
      </w:r>
      <w:r>
        <w:rPr>
          <w:b/>
          <w:bCs/>
        </w:rPr>
        <w:fldChar w:fldCharType="separate"/>
      </w:r>
      <w:r>
        <w:rPr>
          <w:rFonts w:hint="eastAsia"/>
          <w:b/>
          <w:bCs/>
          <w:szCs w:val="22"/>
          <w:lang w:val="en-US" w:eastAsia="zh-CN"/>
        </w:rPr>
        <w:t>六、 关于建站100</w:t>
      </w:r>
      <w:r>
        <w:rPr>
          <w:b/>
          <w:bCs/>
        </w:rPr>
        <w:tab/>
      </w:r>
      <w:r>
        <w:rPr>
          <w:b/>
          <w:bCs/>
        </w:rPr>
        <w:fldChar w:fldCharType="begin"/>
      </w:r>
      <w:r>
        <w:rPr>
          <w:b/>
          <w:bCs/>
        </w:rPr>
        <w:instrText xml:space="preserve"> PAGEREF _Toc15541 </w:instrText>
      </w:r>
      <w:r>
        <w:rPr>
          <w:b/>
          <w:bCs/>
        </w:rPr>
        <w:fldChar w:fldCharType="separate"/>
      </w:r>
      <w:r>
        <w:rPr>
          <w:b/>
          <w:bCs/>
        </w:rPr>
        <w:t>10</w:t>
      </w:r>
      <w:r>
        <w:rPr>
          <w:b/>
          <w:bCs/>
        </w:rPr>
        <w:fldChar w:fldCharType="end"/>
      </w:r>
      <w:r>
        <w:rPr>
          <w:b/>
          <w:bCs/>
        </w:rPr>
        <w:fldChar w:fldCharType="end"/>
      </w:r>
    </w:p>
    <w:p>
      <w:pPr>
        <w:spacing w:line="240" w:lineRule="auto"/>
      </w:pPr>
      <w:r>
        <w:fldChar w:fldCharType="end"/>
      </w:r>
    </w:p>
    <w:p/>
    <w:p>
      <w:r>
        <w:br w:type="page"/>
      </w:r>
    </w:p>
    <w:p>
      <w:pPr>
        <w:pStyle w:val="2"/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/>
          <w:lang w:val="en-US" w:eastAsia="zh-CN"/>
        </w:rPr>
      </w:pPr>
      <w:bookmarkStart w:id="0" w:name="_Toc354"/>
      <w:bookmarkStart w:id="1" w:name="_Toc21495"/>
      <w:bookmarkStart w:id="2" w:name="_Toc19496"/>
      <w:bookmarkStart w:id="3" w:name="_Toc5320"/>
      <w:r>
        <w:rPr>
          <w:rFonts w:hint="eastAsia"/>
          <w:lang w:val="en-US" w:eastAsia="zh-CN"/>
        </w:rPr>
        <w:t>功能及报价</w:t>
      </w:r>
      <w:bookmarkEnd w:id="0"/>
      <w:bookmarkEnd w:id="1"/>
      <w:bookmarkEnd w:id="2"/>
      <w:bookmarkEnd w:id="3"/>
    </w:p>
    <w:p>
      <w:pPr>
        <w:pStyle w:val="3"/>
        <w:rPr>
          <w:rFonts w:hint="eastAsia"/>
          <w:lang w:val="en-US" w:eastAsia="zh-CN"/>
        </w:rPr>
      </w:pPr>
      <w:bookmarkStart w:id="4" w:name="_Toc27354"/>
      <w:bookmarkStart w:id="5" w:name="_Toc29818"/>
      <w:bookmarkStart w:id="6" w:name="_Toc2029"/>
      <w:r>
        <w:rPr>
          <w:rFonts w:hint="eastAsia"/>
          <w:lang w:val="en-US" w:eastAsia="zh-CN"/>
        </w:rPr>
        <w:t>1、网站前台框架</w:t>
      </w:r>
      <w:bookmarkEnd w:id="4"/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6447790" cy="5219065"/>
            <wp:effectExtent l="0" t="0" r="10160" b="63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47790" cy="5219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注：以上栏目均根据老网站初步拟定，制作时根据实际需求调整。</w:t>
      </w:r>
      <w:r>
        <w:rPr>
          <w:rFonts w:hint="eastAsia"/>
          <w:b/>
          <w:bCs/>
          <w:lang w:val="en-US" w:eastAsia="zh-CN"/>
        </w:rPr>
        <w:br w:type="page"/>
      </w:r>
    </w:p>
    <w:p>
      <w:pPr>
        <w:pStyle w:val="3"/>
        <w:numPr>
          <w:ilvl w:val="0"/>
          <w:numId w:val="2"/>
        </w:numPr>
        <w:rPr>
          <w:rFonts w:hint="eastAsia"/>
          <w:lang w:val="en-US" w:eastAsia="zh-CN"/>
        </w:rPr>
      </w:pPr>
      <w:bookmarkStart w:id="7" w:name="_Toc22915"/>
      <w:r>
        <w:rPr>
          <w:rFonts w:hint="eastAsia"/>
          <w:lang w:val="en-US" w:eastAsia="zh-CN"/>
        </w:rPr>
        <w:t>网站功能报价</w:t>
      </w:r>
      <w:bookmarkEnd w:id="5"/>
      <w:bookmarkEnd w:id="6"/>
      <w:bookmarkEnd w:id="7"/>
    </w:p>
    <w:tbl>
      <w:tblPr>
        <w:tblStyle w:val="12"/>
        <w:tblpPr w:leftFromText="180" w:rightFromText="180" w:vertAnchor="text" w:horzAnchor="page" w:tblpX="802" w:tblpY="454"/>
        <w:tblOverlap w:val="never"/>
        <w:tblW w:w="108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6"/>
        <w:gridCol w:w="87"/>
        <w:gridCol w:w="5227"/>
        <w:gridCol w:w="1876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3" w:type="dxa"/>
            <w:gridSpan w:val="2"/>
            <w:shd w:val="clear" w:color="auto" w:fill="D9D9D9"/>
            <w:vAlign w:val="top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8"/>
                <w:szCs w:val="28"/>
                <w:lang w:eastAsia="zh-CN"/>
              </w:rPr>
              <w:t>栏目名称</w:t>
            </w:r>
          </w:p>
        </w:tc>
        <w:tc>
          <w:tcPr>
            <w:tcW w:w="5227" w:type="dxa"/>
            <w:shd w:val="clear" w:color="auto" w:fill="D9D9D9"/>
            <w:vAlign w:val="top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8"/>
                <w:szCs w:val="28"/>
              </w:rPr>
              <w:t>内容说明</w:t>
            </w:r>
          </w:p>
        </w:tc>
        <w:tc>
          <w:tcPr>
            <w:tcW w:w="1876" w:type="dxa"/>
            <w:shd w:val="clear" w:color="auto" w:fill="D9D9D9"/>
            <w:vAlign w:val="top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8"/>
                <w:szCs w:val="28"/>
                <w:lang w:eastAsia="zh-CN"/>
              </w:rPr>
              <w:t>应用</w:t>
            </w:r>
          </w:p>
        </w:tc>
        <w:tc>
          <w:tcPr>
            <w:tcW w:w="1863" w:type="dxa"/>
            <w:shd w:val="clear" w:color="auto" w:fill="D9D9D9"/>
            <w:vAlign w:val="top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8"/>
                <w:szCs w:val="28"/>
              </w:rPr>
              <w:t>价格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 w:val="28"/>
                <w:szCs w:val="28"/>
                <w:lang w:eastAsia="zh-CN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863" w:type="dxa"/>
            <w:gridSpan w:val="2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b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</w:rPr>
              <w:t>首页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  <w:lang w:eastAsia="zh-CN"/>
              </w:rPr>
              <w:t>设计</w:t>
            </w:r>
          </w:p>
        </w:tc>
        <w:tc>
          <w:tcPr>
            <w:tcW w:w="522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hint="eastAsia" w:ascii="微软雅黑" w:hAnsi="微软雅黑" w:eastAsia="微软雅黑" w:cs="微软雅黑"/>
                <w:vertAlign w:val="baseline"/>
                <w:lang w:val="zh-CN" w:eastAsia="zh-CN"/>
              </w:rPr>
            </w:pPr>
            <w:r>
              <w:rPr>
                <w:rFonts w:hint="eastAsia" w:ascii="微软雅黑" w:hAnsi="微软雅黑" w:eastAsia="微软雅黑" w:cs="微软雅黑"/>
                <w:lang w:val="zh-CN" w:eastAsia="zh-CN"/>
              </w:rPr>
              <w:t>根据企业的VI及参考网站，进行设计，细化页面结构，</w:t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全面体现行业性、美观、大气；首页内容包括公司logo、广告焦点图切换、公司介绍、新闻动态、产品中心、样品中心、视频中心、友情链接等。</w:t>
            </w: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首页</w:t>
            </w:r>
          </w:p>
        </w:tc>
        <w:tc>
          <w:tcPr>
            <w:tcW w:w="1863" w:type="dxa"/>
            <w:vMerge w:val="restart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5200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863" w:type="dxa"/>
            <w:gridSpan w:val="2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  <w:lang w:val="en-US" w:eastAsia="zh-CN"/>
              </w:rPr>
              <w:t>关于铭雕</w:t>
            </w:r>
          </w:p>
        </w:tc>
        <w:tc>
          <w:tcPr>
            <w:tcW w:w="5227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lang w:val="zh-CN" w:eastAsia="zh-CN"/>
              </w:rPr>
            </w:pPr>
            <w:r>
              <w:rPr>
                <w:rFonts w:hint="eastAsia" w:ascii="微软雅黑" w:hAnsi="微软雅黑" w:eastAsia="微软雅黑" w:cs="微软雅黑"/>
                <w:lang w:val="zh-CN" w:eastAsia="zh-CN"/>
              </w:rPr>
              <w:t>包含公司简介、新闻中心、荣誉资质三个下级栏目；</w:t>
            </w:r>
          </w:p>
          <w:p>
            <w:pPr>
              <w:spacing w:line="360" w:lineRule="auto"/>
              <w:jc w:val="left"/>
              <w:rPr>
                <w:rFonts w:hint="eastAsia" w:ascii="微软雅黑" w:hAnsi="微软雅黑" w:eastAsia="微软雅黑" w:cs="微软雅黑"/>
                <w:vertAlign w:val="baseline"/>
                <w:lang w:val="zh-CN" w:eastAsia="zh-CN"/>
              </w:rPr>
            </w:pPr>
            <w:r>
              <w:rPr>
                <w:rFonts w:hint="eastAsia" w:ascii="微软雅黑" w:hAnsi="微软雅黑" w:eastAsia="微软雅黑" w:cs="微软雅黑"/>
                <w:lang w:val="zh-CN" w:eastAsia="zh-CN"/>
              </w:rPr>
              <w:t>公司简介：</w:t>
            </w:r>
            <w:r>
              <w:rPr>
                <w:rFonts w:hint="eastAsia" w:ascii="微软雅黑" w:hAnsi="微软雅黑" w:eastAsia="微软雅黑" w:cs="微软雅黑"/>
                <w:vertAlign w:val="baseline"/>
                <w:lang w:val="zh-CN" w:eastAsia="zh-CN"/>
              </w:rPr>
              <w:t>精美单页，网站后台可自定义编辑；</w:t>
            </w:r>
          </w:p>
          <w:p>
            <w:pPr>
              <w:spacing w:line="360" w:lineRule="auto"/>
              <w:jc w:val="left"/>
              <w:rPr>
                <w:rFonts w:hint="eastAsia" w:ascii="微软雅黑" w:hAnsi="微软雅黑" w:eastAsia="微软雅黑" w:cs="微软雅黑"/>
                <w:vertAlign w:val="baseline"/>
                <w:lang w:val="zh-CN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zh-CN" w:eastAsia="zh-CN"/>
              </w:rPr>
              <w:t>新闻中心：</w:t>
            </w:r>
            <w:r>
              <w:rPr>
                <w:rFonts w:hint="eastAsia" w:ascii="微软雅黑" w:hAnsi="微软雅黑" w:eastAsia="微软雅黑" w:cs="微软雅黑"/>
                <w:lang w:val="zh-CN" w:eastAsia="zh-CN"/>
              </w:rPr>
              <w:t>新闻列表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+新闻详情页，</w:t>
            </w:r>
            <w:r>
              <w:rPr>
                <w:rFonts w:hint="eastAsia" w:ascii="微软雅黑" w:hAnsi="微软雅黑" w:eastAsia="微软雅黑" w:cs="微软雅黑"/>
                <w:lang w:val="zh-CN" w:eastAsia="zh-CN"/>
              </w:rPr>
              <w:t>网站后台可以添加、修改、删除新闻；</w:t>
            </w:r>
          </w:p>
          <w:p>
            <w:pPr>
              <w:spacing w:line="360" w:lineRule="auto"/>
              <w:jc w:val="left"/>
              <w:rPr>
                <w:rFonts w:hint="eastAsia" w:ascii="微软雅黑" w:hAnsi="微软雅黑" w:eastAsia="微软雅黑" w:cs="微软雅黑"/>
                <w:vertAlign w:val="baseline"/>
                <w:lang w:val="zh-CN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zh-CN" w:eastAsia="zh-CN"/>
              </w:rPr>
              <w:t>荣誉资质：</w:t>
            </w:r>
            <w:r>
              <w:rPr>
                <w:rFonts w:hint="eastAsia" w:ascii="微软雅黑" w:hAnsi="微软雅黑" w:eastAsia="微软雅黑" w:cs="微软雅黑"/>
                <w:lang w:val="zh-CN" w:eastAsia="zh-CN"/>
              </w:rPr>
              <w:t>图片列表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+图片详情页，</w:t>
            </w:r>
            <w:r>
              <w:rPr>
                <w:rFonts w:hint="eastAsia" w:ascii="微软雅黑" w:hAnsi="微软雅黑" w:eastAsia="微软雅黑" w:cs="微软雅黑"/>
                <w:lang w:val="zh-CN" w:eastAsia="zh-CN"/>
              </w:rPr>
              <w:t>网站后台可以添加、修改、删除图片。</w:t>
            </w: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微软雅黑" w:hAnsi="微软雅黑" w:eastAsia="微软雅黑" w:cs="微软雅黑"/>
                <w:lang w:val="zh-CN" w:eastAsia="zh-CN"/>
              </w:rPr>
            </w:pPr>
            <w:r>
              <w:rPr>
                <w:rFonts w:hint="eastAsia" w:ascii="微软雅黑" w:hAnsi="微软雅黑" w:eastAsia="微软雅黑" w:cs="微软雅黑"/>
                <w:lang w:val="zh-CN" w:eastAsia="zh-CN"/>
              </w:rPr>
              <w:t>信息管理系统</w:t>
            </w:r>
          </w:p>
          <w:p>
            <w:pPr>
              <w:spacing w:line="360" w:lineRule="auto"/>
              <w:jc w:val="left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新闻管理系统</w:t>
            </w:r>
          </w:p>
          <w:p>
            <w:pPr>
              <w:spacing w:line="360" w:lineRule="auto"/>
              <w:jc w:val="left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图片管理系统</w:t>
            </w:r>
          </w:p>
        </w:tc>
        <w:tc>
          <w:tcPr>
            <w:tcW w:w="1863" w:type="dxa"/>
            <w:vMerge w:val="continue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863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  <w:lang w:val="en-US" w:eastAsia="zh-CN"/>
              </w:rPr>
              <w:t>产品中心</w:t>
            </w:r>
          </w:p>
        </w:tc>
        <w:tc>
          <w:tcPr>
            <w:tcW w:w="522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left"/>
              <w:rPr>
                <w:rFonts w:hint="eastAsia" w:ascii="微软雅黑" w:hAnsi="微软雅黑" w:eastAsia="微软雅黑" w:cs="微软雅黑"/>
                <w:vertAlign w:val="baseline"/>
                <w:lang w:val="zh-CN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产品分类+</w:t>
            </w:r>
            <w:r>
              <w:rPr>
                <w:rFonts w:hint="eastAsia" w:ascii="微软雅黑" w:hAnsi="微软雅黑" w:eastAsia="微软雅黑" w:cs="微软雅黑"/>
                <w:vertAlign w:val="baseline"/>
                <w:lang w:val="zh-CN" w:eastAsia="zh-CN"/>
              </w:rPr>
              <w:t>产品列表</w:t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+产品详情页；</w:t>
            </w:r>
            <w:r>
              <w:rPr>
                <w:rFonts w:hint="eastAsia" w:ascii="微软雅黑" w:hAnsi="微软雅黑" w:eastAsia="微软雅黑" w:cs="微软雅黑"/>
                <w:vertAlign w:val="baseline"/>
                <w:lang w:val="zh-CN" w:eastAsia="zh-CN"/>
              </w:rPr>
              <w:t>网站后台可以添加、修改、删除产品分类、产品详情。</w:t>
            </w: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产品管理系统</w:t>
            </w:r>
          </w:p>
        </w:tc>
        <w:tc>
          <w:tcPr>
            <w:tcW w:w="1863" w:type="dxa"/>
            <w:vMerge w:val="continue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863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  <w:lang w:val="en-US" w:eastAsia="zh-CN"/>
              </w:rPr>
              <w:t>视频中心</w:t>
            </w:r>
          </w:p>
        </w:tc>
        <w:tc>
          <w:tcPr>
            <w:tcW w:w="5227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vertAlign w:val="baseline"/>
                <w:lang w:val="zh-CN" w:eastAsia="zh-CN"/>
              </w:rPr>
            </w:pPr>
            <w:r>
              <w:rPr>
                <w:rFonts w:hint="eastAsia" w:ascii="微软雅黑" w:hAnsi="微软雅黑" w:eastAsia="微软雅黑" w:cs="微软雅黑"/>
                <w:lang w:val="zh-CN" w:eastAsia="zh-CN"/>
              </w:rPr>
              <w:t>视频图片列表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+视频详情页；</w:t>
            </w:r>
            <w:r>
              <w:rPr>
                <w:rFonts w:hint="eastAsia" w:ascii="微软雅黑" w:hAnsi="微软雅黑" w:eastAsia="微软雅黑" w:cs="微软雅黑"/>
                <w:vertAlign w:val="baseline"/>
                <w:lang w:val="zh-CN" w:eastAsia="zh-CN"/>
              </w:rPr>
              <w:t>网站后台可以添加、修改、删除视频。</w:t>
            </w: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视频管理系统</w:t>
            </w:r>
          </w:p>
        </w:tc>
        <w:tc>
          <w:tcPr>
            <w:tcW w:w="1863" w:type="dxa"/>
            <w:vMerge w:val="continue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863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  <w:lang w:val="en-US" w:eastAsia="zh-CN"/>
              </w:rPr>
              <w:t>售后服务</w:t>
            </w:r>
          </w:p>
        </w:tc>
        <w:tc>
          <w:tcPr>
            <w:tcW w:w="5227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lang w:val="zh-CN" w:eastAsia="zh-CN"/>
              </w:rPr>
            </w:pPr>
            <w:r>
              <w:rPr>
                <w:rFonts w:hint="eastAsia" w:ascii="微软雅黑" w:hAnsi="微软雅黑" w:eastAsia="微软雅黑" w:cs="微软雅黑"/>
                <w:lang w:val="zh-CN" w:eastAsia="zh-CN"/>
              </w:rPr>
              <w:t>包含售后服务、常见问题两个下级栏目；</w:t>
            </w:r>
          </w:p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lang w:val="zh-CN" w:eastAsia="zh-CN"/>
              </w:rPr>
            </w:pPr>
            <w:r>
              <w:rPr>
                <w:rFonts w:hint="eastAsia" w:ascii="微软雅黑" w:hAnsi="微软雅黑" w:eastAsia="微软雅黑" w:cs="微软雅黑"/>
                <w:lang w:val="zh-CN" w:eastAsia="zh-CN"/>
              </w:rPr>
              <w:t>售后服务：</w:t>
            </w:r>
            <w:r>
              <w:rPr>
                <w:rFonts w:hint="eastAsia" w:ascii="微软雅黑" w:hAnsi="微软雅黑" w:eastAsia="微软雅黑" w:cs="微软雅黑"/>
                <w:vertAlign w:val="baseline"/>
                <w:lang w:val="zh-CN" w:eastAsia="zh-CN"/>
              </w:rPr>
              <w:t>精美单页，网站后台可自定义编辑；</w:t>
            </w:r>
          </w:p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lang w:val="zh-CN" w:eastAsia="zh-CN"/>
              </w:rPr>
            </w:pPr>
            <w:r>
              <w:rPr>
                <w:rFonts w:hint="eastAsia" w:ascii="微软雅黑" w:hAnsi="微软雅黑" w:eastAsia="微软雅黑" w:cs="微软雅黑"/>
                <w:lang w:val="zh-CN" w:eastAsia="zh-CN"/>
              </w:rPr>
              <w:t>常见问题：文章列表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+</w:t>
            </w:r>
            <w:r>
              <w:rPr>
                <w:rFonts w:hint="eastAsia" w:ascii="微软雅黑" w:hAnsi="微软雅黑" w:eastAsia="微软雅黑" w:cs="微软雅黑"/>
                <w:lang w:val="zh-CN" w:eastAsia="zh-CN"/>
              </w:rPr>
              <w:t>文章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详情页；</w:t>
            </w:r>
            <w:r>
              <w:rPr>
                <w:rFonts w:hint="eastAsia" w:ascii="微软雅黑" w:hAnsi="微软雅黑" w:eastAsia="微软雅黑" w:cs="微软雅黑"/>
                <w:lang w:val="zh-CN" w:eastAsia="zh-CN"/>
              </w:rPr>
              <w:t>网站后台可以添加、修改、删除文章。</w:t>
            </w: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zh-CN" w:eastAsia="zh-CN"/>
              </w:rPr>
              <w:t>信息管理系统</w:t>
            </w:r>
          </w:p>
          <w:p>
            <w:pPr>
              <w:spacing w:line="360" w:lineRule="auto"/>
              <w:jc w:val="left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文章管理系统</w:t>
            </w:r>
          </w:p>
        </w:tc>
        <w:tc>
          <w:tcPr>
            <w:tcW w:w="1863" w:type="dxa"/>
            <w:vMerge w:val="continue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863" w:type="dxa"/>
            <w:gridSpan w:val="2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  <w:lang w:val="en-US" w:eastAsia="zh-CN"/>
              </w:rPr>
              <w:t>铭雕实景</w:t>
            </w:r>
          </w:p>
        </w:tc>
        <w:tc>
          <w:tcPr>
            <w:tcW w:w="5227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lang w:val="zh-CN" w:eastAsia="zh-CN"/>
              </w:rPr>
            </w:pPr>
            <w:r>
              <w:rPr>
                <w:rFonts w:hint="eastAsia" w:ascii="微软雅黑" w:hAnsi="微软雅黑" w:eastAsia="微软雅黑" w:cs="微软雅黑"/>
                <w:lang w:val="zh-CN" w:eastAsia="zh-CN"/>
              </w:rPr>
              <w:t>包含铭雕实景、样品中心两个下级栏目；</w:t>
            </w:r>
          </w:p>
          <w:p>
            <w:pPr>
              <w:spacing w:line="360" w:lineRule="auto"/>
              <w:jc w:val="left"/>
              <w:rPr>
                <w:rFonts w:hint="eastAsia" w:ascii="微软雅黑" w:hAnsi="微软雅黑" w:eastAsia="微软雅黑" w:cs="微软雅黑"/>
                <w:lang w:val="zh-CN" w:eastAsia="zh-CN"/>
              </w:rPr>
            </w:pPr>
            <w:r>
              <w:rPr>
                <w:rFonts w:hint="eastAsia" w:ascii="微软雅黑" w:hAnsi="微软雅黑" w:eastAsia="微软雅黑" w:cs="微软雅黑"/>
                <w:lang w:val="zh-CN" w:eastAsia="zh-CN"/>
              </w:rPr>
              <w:t>两个栏目均为图片列表页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+图片详情页，</w:t>
            </w:r>
            <w:r>
              <w:rPr>
                <w:rFonts w:hint="eastAsia" w:ascii="微软雅黑" w:hAnsi="微软雅黑" w:eastAsia="微软雅黑" w:cs="微软雅黑"/>
                <w:lang w:val="zh-CN" w:eastAsia="zh-CN"/>
              </w:rPr>
              <w:t>网站后台可以添加、修改、删除图片</w:t>
            </w:r>
            <w:r>
              <w:rPr>
                <w:rFonts w:hint="eastAsia" w:ascii="微软雅黑" w:hAnsi="微软雅黑" w:eastAsia="微软雅黑" w:cs="微软雅黑"/>
                <w:vertAlign w:val="baseline"/>
                <w:lang w:val="zh-CN" w:eastAsia="zh-CN"/>
              </w:rPr>
              <w:t>。</w:t>
            </w: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lang w:val="zh-CN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图片管理系统</w:t>
            </w:r>
          </w:p>
        </w:tc>
        <w:tc>
          <w:tcPr>
            <w:tcW w:w="1863" w:type="dxa"/>
            <w:vMerge w:val="continue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863" w:type="dxa"/>
            <w:gridSpan w:val="2"/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  <w:lang w:val="en-US" w:eastAsia="zh-CN"/>
              </w:rPr>
              <w:t>联系我们</w:t>
            </w:r>
          </w:p>
        </w:tc>
        <w:tc>
          <w:tcPr>
            <w:tcW w:w="5227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微软雅黑" w:hAnsi="微软雅黑" w:eastAsia="微软雅黑" w:cs="微软雅黑"/>
                <w:lang w:val="zh-CN" w:eastAsia="zh-CN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精美单页单页，包括联系地址、电话等，</w:t>
            </w:r>
            <w:r>
              <w:rPr>
                <w:rFonts w:hint="eastAsia" w:ascii="微软雅黑" w:hAnsi="微软雅黑" w:eastAsia="微软雅黑" w:cs="微软雅黑"/>
                <w:vertAlign w:val="baseline"/>
                <w:lang w:val="zh-CN" w:eastAsia="zh-CN"/>
              </w:rPr>
              <w:t>网站后台可自定义编辑。</w:t>
            </w: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zh-CN" w:eastAsia="zh-CN"/>
              </w:rPr>
              <w:t>信息管理系统</w:t>
            </w:r>
          </w:p>
        </w:tc>
        <w:tc>
          <w:tcPr>
            <w:tcW w:w="1863" w:type="dxa"/>
            <w:vMerge w:val="continue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863" w:type="dxa"/>
            <w:gridSpan w:val="2"/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  <w:lang w:val="en-US" w:eastAsia="zh-CN"/>
              </w:rPr>
              <w:t>在线客服</w:t>
            </w:r>
          </w:p>
        </w:tc>
        <w:tc>
          <w:tcPr>
            <w:tcW w:w="5227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qq在线即点即聊，悬浮网站右侧</w:t>
            </w: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信息管理系统</w:t>
            </w:r>
          </w:p>
        </w:tc>
        <w:tc>
          <w:tcPr>
            <w:tcW w:w="1863" w:type="dxa"/>
            <w:vMerge w:val="continue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863" w:type="dxa"/>
            <w:gridSpan w:val="2"/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  <w:lang w:val="en-US" w:eastAsia="zh-CN"/>
              </w:rPr>
              <w:t>英文版</w:t>
            </w:r>
          </w:p>
        </w:tc>
        <w:tc>
          <w:tcPr>
            <w:tcW w:w="5227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功能和页面同中文版网站一样。语言为英语。</w:t>
            </w: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——</w:t>
            </w:r>
          </w:p>
        </w:tc>
        <w:tc>
          <w:tcPr>
            <w:tcW w:w="1863" w:type="dxa"/>
            <w:vMerge w:val="continue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863" w:type="dxa"/>
            <w:gridSpan w:val="2"/>
            <w:vAlign w:val="center"/>
          </w:tcPr>
          <w:p>
            <w:pPr>
              <w:spacing w:line="240" w:lineRule="auto"/>
              <w:jc w:val="left"/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  <w:lang w:eastAsia="zh-CN"/>
              </w:rPr>
              <w:t>手机版</w:t>
            </w:r>
          </w:p>
        </w:tc>
        <w:tc>
          <w:tcPr>
            <w:tcW w:w="7103" w:type="dxa"/>
            <w:gridSpan w:val="2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结合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pc端网站的风格和内容进行设计，中英文版</w:t>
            </w:r>
          </w:p>
        </w:tc>
        <w:tc>
          <w:tcPr>
            <w:tcW w:w="1863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863" w:type="dxa"/>
            <w:gridSpan w:val="2"/>
            <w:vAlign w:val="center"/>
          </w:tcPr>
          <w:p>
            <w:pPr>
              <w:spacing w:line="240" w:lineRule="auto"/>
              <w:jc w:val="left"/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  <w:lang w:eastAsia="zh-CN"/>
              </w:rPr>
              <w:t>微信公众号</w:t>
            </w:r>
          </w:p>
        </w:tc>
        <w:tc>
          <w:tcPr>
            <w:tcW w:w="7103" w:type="dxa"/>
            <w:gridSpan w:val="2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辅助申请微信服务号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/订阅号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；进行自定义导航设置；将手机网站链接至微信服务号内作为公司微官网。</w:t>
            </w:r>
          </w:p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注：公众号认证需向腾讯支付认证费用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300元。两个号就是600元/年。可根据实际需要选择是否认证。</w:t>
            </w:r>
          </w:p>
        </w:tc>
        <w:tc>
          <w:tcPr>
            <w:tcW w:w="1863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863" w:type="dxa"/>
            <w:gridSpan w:val="2"/>
            <w:vAlign w:val="center"/>
          </w:tcPr>
          <w:p>
            <w:pPr>
              <w:spacing w:line="240" w:lineRule="auto"/>
              <w:jc w:val="left"/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  <w:lang w:eastAsia="zh-CN"/>
              </w:rPr>
              <w:t>服务器</w:t>
            </w:r>
          </w:p>
        </w:tc>
        <w:tc>
          <w:tcPr>
            <w:tcW w:w="7103" w:type="dxa"/>
            <w:gridSpan w:val="2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阿里云服务器，价格根据官网活动调整。配置要求如下：</w:t>
            </w:r>
          </w:p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CPU:2核   内存：4G    带宽：5M    硬盘：100G  地域：华东。</w:t>
            </w:r>
          </w:p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注：后期可随时弹性升级，补齐差价即可。</w:t>
            </w:r>
          </w:p>
        </w:tc>
        <w:tc>
          <w:tcPr>
            <w:tcW w:w="1863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863" w:type="dxa"/>
            <w:gridSpan w:val="2"/>
            <w:vAlign w:val="center"/>
          </w:tcPr>
          <w:p>
            <w:pPr>
              <w:spacing w:line="240" w:lineRule="auto"/>
              <w:jc w:val="left"/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  <w:lang w:eastAsia="zh-CN"/>
              </w:rPr>
              <w:t>域名</w:t>
            </w:r>
          </w:p>
        </w:tc>
        <w:tc>
          <w:tcPr>
            <w:tcW w:w="7103" w:type="dxa"/>
            <w:gridSpan w:val="2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继续使用公司老域名（lbdk.com），需提供域名管理账号。</w:t>
            </w:r>
          </w:p>
        </w:tc>
        <w:tc>
          <w:tcPr>
            <w:tcW w:w="1863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863" w:type="dxa"/>
            <w:gridSpan w:val="2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eastAsia="zh-CN"/>
              </w:rPr>
              <w:t>备案</w:t>
            </w:r>
          </w:p>
        </w:tc>
        <w:tc>
          <w:tcPr>
            <w:tcW w:w="7103" w:type="dxa"/>
            <w:gridSpan w:val="2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工业与信息化部的网站ICP备案</w:t>
            </w:r>
          </w:p>
        </w:tc>
        <w:tc>
          <w:tcPr>
            <w:tcW w:w="1863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863" w:type="dxa"/>
            <w:gridSpan w:val="2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SEO</w:t>
            </w:r>
            <w:bookmarkStart w:id="36" w:name="_GoBack"/>
            <w:bookmarkEnd w:id="36"/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eastAsia="zh-CN"/>
              </w:rPr>
              <w:t>搜索引擎优化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7103" w:type="dxa"/>
            <w:gridSpan w:val="2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line="26" w:lineRule="atLeast"/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木工开料机 3800/年；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2）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木工下料机 3800/年；3）木工加工中心 4000/年；4）铝型材加工中心 4000/年。合计15600，打包优惠价15000元；2~4个月内优化到百度首页。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spacing w:line="26" w:lineRule="atLeast"/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注：为快速看到优化效果，建议任选三个词先做，以后再逐一添加。</w:t>
            </w:r>
          </w:p>
        </w:tc>
        <w:tc>
          <w:tcPr>
            <w:tcW w:w="1863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15000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863" w:type="dxa"/>
            <w:gridSpan w:val="2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eastAsia="zh-CN"/>
              </w:rPr>
              <w:t>参考网站</w:t>
            </w:r>
          </w:p>
        </w:tc>
        <w:tc>
          <w:tcPr>
            <w:tcW w:w="710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极东机械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instrText xml:space="preserve"> HYPERLINK "http://www.kdtmac.com/" </w:instrTex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Style w:val="11"/>
                <w:rFonts w:hint="eastAsia" w:ascii="微软雅黑" w:hAnsi="微软雅黑" w:eastAsia="微软雅黑" w:cs="微软雅黑"/>
                <w:color w:val="003884"/>
                <w:sz w:val="21"/>
                <w:szCs w:val="21"/>
                <w:u w:val="single"/>
              </w:rPr>
              <w:t>http://www.kdtmac.com/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南兴装备：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instrText xml:space="preserve"> HYPERLINK "http://www.nanxing.com.cn/" </w:instrTex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Style w:val="11"/>
                <w:rFonts w:hint="eastAsia" w:ascii="微软雅黑" w:hAnsi="微软雅黑" w:eastAsia="微软雅黑" w:cs="微软雅黑"/>
                <w:color w:val="003884"/>
                <w:sz w:val="21"/>
                <w:szCs w:val="21"/>
                <w:u w:val="single"/>
              </w:rPr>
              <w:t>http://www.nanxing.com.cn/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pacing w:line="26" w:lineRule="atLeast"/>
              <w:jc w:val="left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星辉数控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instrText xml:space="preserve"> HYPERLINK "http://www.sh-cnc.com/" </w:instrTex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Style w:val="11"/>
                <w:rFonts w:hint="eastAsia" w:ascii="微软雅黑" w:hAnsi="微软雅黑" w:eastAsia="微软雅黑" w:cs="微软雅黑"/>
                <w:color w:val="003884"/>
                <w:sz w:val="21"/>
                <w:szCs w:val="21"/>
                <w:u w:val="single"/>
              </w:rPr>
              <w:t>http://www.sh-cnc.com/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</w:p>
        </w:tc>
        <w:tc>
          <w:tcPr>
            <w:tcW w:w="1863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829" w:type="dxa"/>
            <w:gridSpan w:val="5"/>
            <w:shd w:val="clear" w:color="auto" w:fill="D9D9D9"/>
            <w:vAlign w:val="top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8"/>
                <w:szCs w:val="28"/>
                <w:lang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776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eastAsia="zh-CN"/>
              </w:rPr>
              <w:t>总价格：</w:t>
            </w:r>
          </w:p>
        </w:tc>
        <w:tc>
          <w:tcPr>
            <w:tcW w:w="7190" w:type="dxa"/>
            <w:gridSpan w:val="3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5200元（中英文pc端）+3500元（中英文手机版）+3000元（服务器）+15000元（SEO）=26700元</w:t>
            </w:r>
          </w:p>
        </w:tc>
        <w:tc>
          <w:tcPr>
            <w:tcW w:w="1863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26700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776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eastAsia="zh-CN"/>
              </w:rPr>
              <w:t>网站维护费：</w:t>
            </w:r>
          </w:p>
        </w:tc>
        <w:tc>
          <w:tcPr>
            <w:tcW w:w="7190" w:type="dxa"/>
            <w:gridSpan w:val="3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第一年免维护，第二年后若仍需要维护使用，每年维护费约1200元；</w:t>
            </w:r>
          </w:p>
        </w:tc>
        <w:tc>
          <w:tcPr>
            <w:tcW w:w="1863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0829" w:type="dxa"/>
            <w:gridSpan w:val="5"/>
            <w:vAlign w:val="center"/>
          </w:tcPr>
          <w:p>
            <w:pPr>
              <w:tabs>
                <w:tab w:val="left" w:pos="3412"/>
              </w:tabs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lang w:val="en-US" w:eastAsia="zh-CN"/>
              </w:rPr>
              <w:t>网站开发周期：30个工作日</w:t>
            </w:r>
          </w:p>
          <w:p>
            <w:pPr>
              <w:tabs>
                <w:tab w:val="left" w:pos="3412"/>
              </w:tabs>
              <w:spacing w:line="240" w:lineRule="auto"/>
              <w:jc w:val="center"/>
              <w:rPr>
                <w:rFonts w:hint="eastAsia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lang w:val="en-US" w:eastAsia="zh-CN"/>
              </w:rPr>
              <w:t>备案在网站制作过程中同步进行</w:t>
            </w:r>
          </w:p>
        </w:tc>
      </w:tr>
    </w:tbl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8" w:name="_Toc13356"/>
    </w:p>
    <w:p>
      <w:pPr>
        <w:pStyle w:val="3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br w:type="page"/>
      </w:r>
    </w:p>
    <w:p>
      <w:pPr>
        <w:pStyle w:val="3"/>
        <w:rPr>
          <w:rFonts w:hint="eastAsia"/>
          <w:szCs w:val="22"/>
          <w:lang w:val="en-US" w:eastAsia="zh-CN"/>
        </w:rPr>
      </w:pPr>
      <w:bookmarkStart w:id="9" w:name="_Toc19097"/>
      <w:r>
        <w:rPr>
          <w:rFonts w:hint="eastAsia"/>
          <w:szCs w:val="22"/>
          <w:lang w:val="en-US" w:eastAsia="zh-CN"/>
        </w:rPr>
        <w:t>2、案例</w:t>
      </w:r>
      <w:bookmarkEnd w:id="8"/>
      <w:bookmarkEnd w:id="9"/>
    </w:p>
    <w:p>
      <w:pPr>
        <w:pStyle w:val="4"/>
        <w:rPr>
          <w:rFonts w:hint="eastAsia"/>
          <w:lang w:val="en-US" w:eastAsia="zh-CN"/>
        </w:rPr>
      </w:pPr>
      <w:bookmarkStart w:id="10" w:name="_Toc4965"/>
      <w:bookmarkStart w:id="11" w:name="_Toc20761"/>
      <w:r>
        <w:rPr>
          <w:rFonts w:hint="eastAsia"/>
          <w:lang w:val="en-US" w:eastAsia="zh-CN"/>
        </w:rPr>
        <w:t>2.1政府/事业单位</w:t>
      </w:r>
      <w:bookmarkEnd w:id="10"/>
      <w:bookmarkEnd w:id="11"/>
    </w:p>
    <w:tbl>
      <w:tblPr>
        <w:tblStyle w:val="12"/>
        <w:tblW w:w="1106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0"/>
        <w:gridCol w:w="5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5080" w:type="dxa"/>
            <w:vAlign w:val="top"/>
          </w:tcPr>
          <w:tbl>
            <w:tblPr>
              <w:tblStyle w:val="12"/>
              <w:tblW w:w="4600" w:type="dxa"/>
              <w:jc w:val="center"/>
              <w:tblCellSpacing w:w="15" w:type="dxa"/>
              <w:tblInd w:w="1" w:type="dxa"/>
              <w:tblBorders>
                <w:top w:val="single" w:color="EDF1F6" w:sz="6" w:space="0"/>
                <w:left w:val="single" w:color="EDF1F6" w:sz="6" w:space="0"/>
                <w:bottom w:val="single" w:color="EDF1F6" w:sz="6" w:space="0"/>
                <w:right w:val="single" w:color="EDF1F6" w:sz="6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600"/>
            </w:tblGrid>
            <w:tr>
              <w:tblPrEx>
                <w:tblBorders>
                  <w:top w:val="single" w:color="EDF1F6" w:sz="6" w:space="0"/>
                  <w:left w:val="single" w:color="EDF1F6" w:sz="6" w:space="0"/>
                  <w:bottom w:val="single" w:color="EDF1F6" w:sz="6" w:space="0"/>
                  <w:right w:val="single" w:color="EDF1F6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026" w:hRule="atLeast"/>
                <w:tblCellSpacing w:w="15" w:type="dxa"/>
                <w:jc w:val="center"/>
              </w:trPr>
              <w:tc>
                <w:tcPr>
                  <w:tcW w:w="4540" w:type="dxa"/>
                  <w:vAlign w:val="center"/>
                </w:tcPr>
                <w:p>
                  <w:pPr>
                    <w:widowControl/>
                    <w:spacing w:after="75" w:afterLines="0"/>
                    <w:jc w:val="center"/>
                    <w:rPr>
                      <w:rFonts w:hint="eastAsia" w:ascii="Verdana" w:hAnsi="Verdana" w:eastAsia="宋体" w:cs="宋体"/>
                      <w:color w:val="5F666F"/>
                      <w:kern w:val="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30"/>
                      <w:szCs w:val="30"/>
                      <w:vertAlign w:val="baseline"/>
                      <w:lang w:eastAsia="zh-CN"/>
                    </w:rPr>
                    <w:drawing>
                      <wp:inline distT="0" distB="0" distL="114300" distR="114300">
                        <wp:extent cx="2760980" cy="509270"/>
                        <wp:effectExtent l="0" t="0" r="1270" b="5080"/>
                        <wp:docPr id="29" name="图片 14" descr="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" name="图片 14" descr="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60980" cy="5092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Verdana" w:hAnsi="Verdana"/>
                <w:color w:val="5F666F"/>
                <w:sz w:val="18"/>
                <w:szCs w:val="18"/>
                <w:lang w:eastAsia="zh-CN"/>
              </w:rPr>
              <w:t>江苏省发展和改革委员会</w:t>
            </w:r>
            <w:r>
              <w:rPr>
                <w:rFonts w:hint="eastAsia" w:ascii="Verdana" w:hAnsi="Verdana"/>
                <w:color w:val="5F666F"/>
                <w:sz w:val="18"/>
                <w:szCs w:val="18"/>
                <w:lang w:val="en-US" w:eastAsia="zh-CN"/>
              </w:rPr>
              <w:t>(</w:t>
            </w:r>
            <w:r>
              <w:rPr>
                <w:rFonts w:hint="eastAsia" w:ascii="Verdana" w:hAnsi="Verdana"/>
                <w:color w:val="5F666F"/>
                <w:sz w:val="18"/>
                <w:szCs w:val="18"/>
                <w:lang w:eastAsia="zh-CN"/>
              </w:rPr>
              <w:t>www.jsxhjj.com</w:t>
            </w:r>
            <w:r>
              <w:rPr>
                <w:rFonts w:hint="eastAsia" w:ascii="Verdana" w:hAnsi="Verdana"/>
                <w:color w:val="5F666F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5980" w:type="dxa"/>
            <w:vAlign w:val="top"/>
          </w:tcPr>
          <w:tbl>
            <w:tblPr>
              <w:tblStyle w:val="12"/>
              <w:tblW w:w="4640" w:type="dxa"/>
              <w:jc w:val="center"/>
              <w:tblCellSpacing w:w="15" w:type="dxa"/>
              <w:tblInd w:w="1" w:type="dxa"/>
              <w:tblBorders>
                <w:top w:val="single" w:color="EDF1F6" w:sz="6" w:space="0"/>
                <w:left w:val="single" w:color="EDF1F6" w:sz="6" w:space="0"/>
                <w:bottom w:val="single" w:color="EDF1F6" w:sz="6" w:space="0"/>
                <w:right w:val="single" w:color="EDF1F6" w:sz="6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640"/>
            </w:tblGrid>
            <w:tr>
              <w:tblPrEx>
                <w:tblBorders>
                  <w:top w:val="single" w:color="EDF1F6" w:sz="6" w:space="0"/>
                  <w:left w:val="single" w:color="EDF1F6" w:sz="6" w:space="0"/>
                  <w:bottom w:val="single" w:color="EDF1F6" w:sz="6" w:space="0"/>
                  <w:right w:val="single" w:color="EDF1F6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860" w:hRule="atLeast"/>
                <w:tblCellSpacing w:w="15" w:type="dxa"/>
                <w:jc w:val="center"/>
              </w:trPr>
              <w:tc>
                <w:tcPr>
                  <w:tcW w:w="4580" w:type="dxa"/>
                  <w:vAlign w:val="center"/>
                </w:tcPr>
                <w:p>
                  <w:pPr>
                    <w:widowControl/>
                    <w:spacing w:after="75" w:afterLines="0"/>
                    <w:jc w:val="center"/>
                    <w:rPr>
                      <w:rFonts w:hint="eastAsia" w:ascii="Verdana" w:hAnsi="Verdana" w:eastAsia="宋体" w:cs="宋体"/>
                      <w:color w:val="5F666F"/>
                      <w:kern w:val="0"/>
                      <w:sz w:val="18"/>
                      <w:szCs w:val="18"/>
                      <w:lang w:eastAsia="zh-CN"/>
                    </w:rPr>
                  </w:pPr>
                  <w:r>
                    <w:drawing>
                      <wp:inline distT="0" distB="0" distL="114300" distR="114300">
                        <wp:extent cx="2868930" cy="565785"/>
                        <wp:effectExtent l="0" t="0" r="7620" b="5715"/>
                        <wp:docPr id="47" name="图片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7" name="图片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8930" cy="565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widowControl/>
              <w:spacing w:after="75" w:afterLines="0"/>
              <w:jc w:val="center"/>
              <w:rPr>
                <w:rFonts w:hint="eastAsia" w:ascii="Verdana" w:hAnsi="Verdana" w:eastAsia="宋体"/>
                <w:color w:val="5F666F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/>
                <w:color w:val="5F666F"/>
                <w:sz w:val="18"/>
                <w:szCs w:val="18"/>
                <w:lang w:val="en-US" w:eastAsia="zh-CN"/>
              </w:rPr>
              <w:t>南京市公安局禁毒支队（“南京禁毒”微信公众号开发）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  <w:jc w:val="center"/>
        </w:trPr>
        <w:tc>
          <w:tcPr>
            <w:tcW w:w="5080" w:type="dxa"/>
            <w:vAlign w:val="top"/>
          </w:tcPr>
          <w:p>
            <w:pPr>
              <w:rPr>
                <w:rFonts w:hint="eastAsia"/>
              </w:rPr>
            </w:pPr>
          </w:p>
          <w:tbl>
            <w:tblPr>
              <w:tblStyle w:val="12"/>
              <w:tblW w:w="4600" w:type="dxa"/>
              <w:jc w:val="center"/>
              <w:tblCellSpacing w:w="15" w:type="dxa"/>
              <w:tblInd w:w="1" w:type="dxa"/>
              <w:tblBorders>
                <w:top w:val="single" w:color="EDF1F6" w:sz="6" w:space="0"/>
                <w:left w:val="single" w:color="EDF1F6" w:sz="6" w:space="0"/>
                <w:bottom w:val="single" w:color="EDF1F6" w:sz="6" w:space="0"/>
                <w:right w:val="single" w:color="EDF1F6" w:sz="6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600"/>
            </w:tblGrid>
            <w:tr>
              <w:tblPrEx>
                <w:tblBorders>
                  <w:top w:val="single" w:color="EDF1F6" w:sz="6" w:space="0"/>
                  <w:left w:val="single" w:color="EDF1F6" w:sz="6" w:space="0"/>
                  <w:bottom w:val="single" w:color="EDF1F6" w:sz="6" w:space="0"/>
                  <w:right w:val="single" w:color="EDF1F6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026" w:hRule="atLeast"/>
                <w:tblCellSpacing w:w="15" w:type="dxa"/>
                <w:jc w:val="center"/>
              </w:trPr>
              <w:tc>
                <w:tcPr>
                  <w:tcW w:w="4540" w:type="dxa"/>
                  <w:vAlign w:val="center"/>
                </w:tcPr>
                <w:p>
                  <w:pPr>
                    <w:widowControl/>
                    <w:spacing w:after="75" w:afterLines="0"/>
                    <w:jc w:val="center"/>
                    <w:rPr>
                      <w:rFonts w:hint="eastAsia" w:ascii="Verdana" w:hAnsi="Verdana" w:eastAsia="宋体" w:cs="宋体"/>
                      <w:color w:val="5F666F"/>
                      <w:kern w:val="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30"/>
                      <w:szCs w:val="30"/>
                      <w:vertAlign w:val="baseline"/>
                      <w:lang w:eastAsia="zh-CN"/>
                    </w:rPr>
                    <w:drawing>
                      <wp:inline distT="0" distB="0" distL="114300" distR="114300">
                        <wp:extent cx="2719705" cy="552450"/>
                        <wp:effectExtent l="0" t="0" r="4445" b="0"/>
                        <wp:docPr id="39" name="图片 15" descr="1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9" name="图片 15" descr="1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970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widowControl/>
              <w:spacing w:after="75" w:afterLines="0"/>
              <w:jc w:val="center"/>
              <w:rPr>
                <w:rFonts w:hint="eastAsia" w:ascii="Verdana" w:hAnsi="Verdana" w:eastAsia="宋体" w:cs="宋体"/>
                <w:color w:val="5F666F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/>
                <w:color w:val="5F666F"/>
                <w:sz w:val="18"/>
                <w:szCs w:val="18"/>
                <w:lang w:eastAsia="zh-CN"/>
              </w:rPr>
              <w:t>南京市发展和改革委员会（www.njxhjj.com）</w:t>
            </w:r>
          </w:p>
        </w:tc>
        <w:tc>
          <w:tcPr>
            <w:tcW w:w="5980" w:type="dxa"/>
            <w:vAlign w:val="top"/>
          </w:tcPr>
          <w:p/>
          <w:tbl>
            <w:tblPr>
              <w:tblStyle w:val="12"/>
              <w:tblW w:w="4600" w:type="dxa"/>
              <w:jc w:val="center"/>
              <w:tblCellSpacing w:w="15" w:type="dxa"/>
              <w:tblInd w:w="1" w:type="dxa"/>
              <w:tblBorders>
                <w:top w:val="single" w:color="EDF1F6" w:sz="6" w:space="0"/>
                <w:left w:val="single" w:color="EDF1F6" w:sz="6" w:space="0"/>
                <w:bottom w:val="single" w:color="EDF1F6" w:sz="6" w:space="0"/>
                <w:right w:val="single" w:color="EDF1F6" w:sz="6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600"/>
            </w:tblGrid>
            <w:tr>
              <w:tblPrEx>
                <w:tblBorders>
                  <w:top w:val="single" w:color="EDF1F6" w:sz="6" w:space="0"/>
                  <w:left w:val="single" w:color="EDF1F6" w:sz="6" w:space="0"/>
                  <w:bottom w:val="single" w:color="EDF1F6" w:sz="6" w:space="0"/>
                  <w:right w:val="single" w:color="EDF1F6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026" w:hRule="atLeast"/>
                <w:tblCellSpacing w:w="15" w:type="dxa"/>
                <w:jc w:val="center"/>
              </w:trPr>
              <w:tc>
                <w:tcPr>
                  <w:tcW w:w="4540" w:type="dxa"/>
                  <w:vAlign w:val="center"/>
                </w:tcPr>
                <w:p>
                  <w:pPr>
                    <w:widowControl/>
                    <w:spacing w:after="75" w:afterLines="0"/>
                    <w:jc w:val="center"/>
                    <w:rPr>
                      <w:rFonts w:hint="eastAsia" w:ascii="Verdana" w:hAnsi="Verdana" w:eastAsia="宋体" w:cs="宋体"/>
                      <w:color w:val="5F666F"/>
                      <w:kern w:val="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30"/>
                      <w:szCs w:val="30"/>
                      <w:vertAlign w:val="baseline"/>
                      <w:lang w:eastAsia="zh-CN"/>
                    </w:rPr>
                    <w:drawing>
                      <wp:inline distT="0" distB="0" distL="114300" distR="114300">
                        <wp:extent cx="2726055" cy="544830"/>
                        <wp:effectExtent l="0" t="0" r="17145" b="7620"/>
                        <wp:docPr id="40" name="图片 16" descr="12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图片 16" descr="123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26055" cy="5448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jc w:val="center"/>
              <w:rPr>
                <w:rFonts w:hint="eastAsia" w:ascii="Verdana" w:hAnsi="Verdana" w:eastAsia="宋体"/>
                <w:color w:val="5F666F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/>
                <w:color w:val="5F666F"/>
                <w:sz w:val="18"/>
                <w:szCs w:val="18"/>
                <w:lang w:eastAsia="zh-CN"/>
              </w:rPr>
              <w:t>无锡惠山经济开发区（http://122.114.52.150:8080/）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  <w:jc w:val="center"/>
        </w:trPr>
        <w:tc>
          <w:tcPr>
            <w:tcW w:w="5080" w:type="dxa"/>
            <w:vAlign w:val="top"/>
          </w:tcPr>
          <w:p>
            <w:pPr>
              <w:rPr>
                <w:rFonts w:hint="eastAsia"/>
              </w:rPr>
            </w:pPr>
          </w:p>
          <w:tbl>
            <w:tblPr>
              <w:tblStyle w:val="12"/>
              <w:tblW w:w="4600" w:type="dxa"/>
              <w:jc w:val="center"/>
              <w:tblCellSpacing w:w="15" w:type="dxa"/>
              <w:tblInd w:w="1" w:type="dxa"/>
              <w:tblBorders>
                <w:top w:val="single" w:color="EDF1F6" w:sz="6" w:space="0"/>
                <w:left w:val="single" w:color="EDF1F6" w:sz="6" w:space="0"/>
                <w:bottom w:val="single" w:color="EDF1F6" w:sz="6" w:space="0"/>
                <w:right w:val="single" w:color="EDF1F6" w:sz="6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600"/>
            </w:tblGrid>
            <w:tr>
              <w:tblPrEx>
                <w:tblBorders>
                  <w:top w:val="single" w:color="EDF1F6" w:sz="6" w:space="0"/>
                  <w:left w:val="single" w:color="EDF1F6" w:sz="6" w:space="0"/>
                  <w:bottom w:val="single" w:color="EDF1F6" w:sz="6" w:space="0"/>
                  <w:right w:val="single" w:color="EDF1F6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026" w:hRule="atLeast"/>
                <w:tblCellSpacing w:w="15" w:type="dxa"/>
                <w:jc w:val="center"/>
              </w:trPr>
              <w:tc>
                <w:tcPr>
                  <w:tcW w:w="4540" w:type="dxa"/>
                  <w:vAlign w:val="center"/>
                </w:tcPr>
                <w:p>
                  <w:pPr>
                    <w:widowControl/>
                    <w:spacing w:after="75" w:afterLines="0"/>
                    <w:jc w:val="center"/>
                    <w:rPr>
                      <w:rFonts w:hint="eastAsia" w:ascii="Verdana" w:hAnsi="Verdana" w:eastAsia="宋体" w:cs="宋体"/>
                      <w:color w:val="5F666F"/>
                      <w:kern w:val="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30"/>
                      <w:szCs w:val="30"/>
                      <w:vertAlign w:val="baseline"/>
                      <w:lang w:eastAsia="zh-CN"/>
                    </w:rPr>
                    <w:drawing>
                      <wp:inline distT="0" distB="0" distL="114300" distR="114300">
                        <wp:extent cx="2728595" cy="497840"/>
                        <wp:effectExtent l="0" t="0" r="14605" b="16510"/>
                        <wp:docPr id="45" name="图片 18" descr="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" name="图片 18" descr="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28595" cy="497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widowControl/>
              <w:spacing w:after="75" w:afterLines="0"/>
              <w:jc w:val="center"/>
              <w:rPr>
                <w:rFonts w:hint="eastAsia" w:ascii="Verdana" w:hAnsi="Verdana"/>
                <w:color w:val="5F666F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/>
                <w:color w:val="5F666F"/>
                <w:sz w:val="18"/>
                <w:szCs w:val="18"/>
                <w:lang w:eastAsia="zh-CN"/>
              </w:rPr>
              <w:t>江苏省疾病预防控制中心（www.jspma.org）</w:t>
            </w:r>
          </w:p>
        </w:tc>
        <w:tc>
          <w:tcPr>
            <w:tcW w:w="5980" w:type="dxa"/>
            <w:vAlign w:val="top"/>
          </w:tcPr>
          <w:p/>
          <w:tbl>
            <w:tblPr>
              <w:tblStyle w:val="12"/>
              <w:tblW w:w="4600" w:type="dxa"/>
              <w:jc w:val="center"/>
              <w:tblCellSpacing w:w="15" w:type="dxa"/>
              <w:tblInd w:w="1" w:type="dxa"/>
              <w:tblBorders>
                <w:top w:val="single" w:color="EDF1F6" w:sz="6" w:space="0"/>
                <w:left w:val="single" w:color="EDF1F6" w:sz="6" w:space="0"/>
                <w:bottom w:val="single" w:color="EDF1F6" w:sz="6" w:space="0"/>
                <w:right w:val="single" w:color="EDF1F6" w:sz="6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600"/>
            </w:tblGrid>
            <w:tr>
              <w:tblPrEx>
                <w:tblBorders>
                  <w:top w:val="single" w:color="EDF1F6" w:sz="6" w:space="0"/>
                  <w:left w:val="single" w:color="EDF1F6" w:sz="6" w:space="0"/>
                  <w:bottom w:val="single" w:color="EDF1F6" w:sz="6" w:space="0"/>
                  <w:right w:val="single" w:color="EDF1F6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026" w:hRule="atLeast"/>
                <w:tblCellSpacing w:w="15" w:type="dxa"/>
                <w:jc w:val="center"/>
              </w:trPr>
              <w:tc>
                <w:tcPr>
                  <w:tcW w:w="4540" w:type="dxa"/>
                  <w:vAlign w:val="center"/>
                </w:tcPr>
                <w:p>
                  <w:pPr>
                    <w:widowControl/>
                    <w:spacing w:after="75" w:afterLines="0"/>
                    <w:jc w:val="center"/>
                    <w:rPr>
                      <w:rFonts w:hint="eastAsia" w:ascii="Verdana" w:hAnsi="Verdana" w:eastAsia="宋体" w:cs="宋体"/>
                      <w:color w:val="5F666F"/>
                      <w:kern w:val="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30"/>
                      <w:szCs w:val="30"/>
                      <w:vertAlign w:val="baseline"/>
                      <w:lang w:eastAsia="zh-CN"/>
                    </w:rPr>
                    <w:drawing>
                      <wp:inline distT="0" distB="0" distL="114300" distR="114300">
                        <wp:extent cx="2729230" cy="579755"/>
                        <wp:effectExtent l="0" t="0" r="13970" b="10795"/>
                        <wp:docPr id="48" name="图片 20" descr="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" name="图片 20" descr="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29230" cy="5797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jc w:val="center"/>
              <w:rPr>
                <w:rFonts w:hint="eastAsia" w:ascii="Verdana" w:hAnsi="Verdana"/>
                <w:color w:val="5F666F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/>
                <w:color w:val="5F666F"/>
                <w:sz w:val="18"/>
                <w:szCs w:val="18"/>
                <w:lang w:eastAsia="zh-CN"/>
              </w:rPr>
              <w:t>南京师范大学(“温馨物管”微信公众号开发）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pStyle w:val="4"/>
        <w:rPr>
          <w:rFonts w:hint="eastAsia" w:eastAsia="宋体"/>
          <w:b/>
          <w:lang w:val="en-US" w:eastAsia="zh-CN"/>
        </w:rPr>
      </w:pPr>
      <w:bookmarkStart w:id="12" w:name="_Toc11839"/>
      <w:bookmarkStart w:id="13" w:name="_Toc15746"/>
      <w:r>
        <w:rPr>
          <w:rFonts w:hint="eastAsia"/>
          <w:b/>
          <w:lang w:val="en-US" w:eastAsia="zh-CN"/>
        </w:rPr>
        <w:t>2.2</w:t>
      </w:r>
      <w:r>
        <w:rPr>
          <w:rFonts w:hint="eastAsia" w:eastAsia="宋体"/>
          <w:b/>
          <w:lang w:val="en-US" w:eastAsia="zh-CN"/>
        </w:rPr>
        <w:t>企业</w:t>
      </w:r>
      <w:bookmarkEnd w:id="12"/>
      <w:bookmarkEnd w:id="13"/>
    </w:p>
    <w:p>
      <w:pPr>
        <w:rPr>
          <w:rFonts w:hint="eastAsia"/>
          <w:lang w:val="en-US" w:eastAsia="zh-CN"/>
        </w:rPr>
      </w:pPr>
    </w:p>
    <w:tbl>
      <w:tblPr>
        <w:tblStyle w:val="12"/>
        <w:tblW w:w="1122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2"/>
        <w:gridCol w:w="2707"/>
        <w:gridCol w:w="2132"/>
        <w:gridCol w:w="2132"/>
        <w:gridCol w:w="21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132" w:type="dxa"/>
            <w:vAlign w:val="top"/>
          </w:tcPr>
          <w:tbl>
            <w:tblPr>
              <w:tblStyle w:val="12"/>
              <w:tblW w:w="1972" w:type="dxa"/>
              <w:jc w:val="center"/>
              <w:tblCellSpacing w:w="15" w:type="dxa"/>
              <w:tblInd w:w="1" w:type="dxa"/>
              <w:tblBorders>
                <w:top w:val="single" w:color="EDF1F6" w:sz="6" w:space="0"/>
                <w:left w:val="single" w:color="EDF1F6" w:sz="6" w:space="0"/>
                <w:bottom w:val="single" w:color="EDF1F6" w:sz="6" w:space="0"/>
                <w:right w:val="single" w:color="EDF1F6" w:sz="6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972"/>
            </w:tblGrid>
            <w:tr>
              <w:tblPrEx>
                <w:tblBorders>
                  <w:top w:val="single" w:color="EDF1F6" w:sz="6" w:space="0"/>
                  <w:left w:val="single" w:color="EDF1F6" w:sz="6" w:space="0"/>
                  <w:bottom w:val="single" w:color="EDF1F6" w:sz="6" w:space="0"/>
                  <w:right w:val="single" w:color="EDF1F6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0" w:hRule="atLeast"/>
                <w:tblCellSpacing w:w="15" w:type="dxa"/>
                <w:jc w:val="center"/>
              </w:trPr>
              <w:tc>
                <w:tcPr>
                  <w:tcW w:w="1912" w:type="dxa"/>
                  <w:vAlign w:val="center"/>
                </w:tcPr>
                <w:p>
                  <w:pPr>
                    <w:widowControl/>
                    <w:spacing w:after="75" w:afterLines="0"/>
                    <w:jc w:val="center"/>
                    <w:rPr>
                      <w:rFonts w:hint="eastAsia" w:ascii="Verdana" w:hAnsi="Verdana" w:eastAsia="宋体" w:cs="宋体"/>
                      <w:color w:val="5F666F"/>
                      <w:kern w:val="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Verdana" w:hAnsi="Verdana" w:eastAsia="宋体" w:cs="宋体"/>
                      <w:color w:val="5F666F"/>
                      <w:kern w:val="0"/>
                      <w:sz w:val="18"/>
                      <w:szCs w:val="18"/>
                      <w:lang w:eastAsia="zh-CN"/>
                    </w:rPr>
                    <w:drawing>
                      <wp:inline distT="0" distB="0" distL="114300" distR="114300">
                        <wp:extent cx="1104900" cy="409575"/>
                        <wp:effectExtent l="0" t="0" r="0" b="9525"/>
                        <wp:docPr id="60" name="图片 60" descr="润和集团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0" name="图片 60" descr="润和集团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4900" cy="409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Verdana" w:hAnsi="Verdana"/>
                <w:color w:val="5F666F"/>
                <w:sz w:val="18"/>
                <w:szCs w:val="18"/>
                <w:lang w:eastAsia="zh-CN"/>
              </w:rPr>
              <w:t>润和集团</w:t>
            </w:r>
            <w:r>
              <w:rPr>
                <w:rFonts w:hint="eastAsia" w:ascii="Verdana" w:hAnsi="Verdana"/>
                <w:color w:val="5F666F"/>
                <w:sz w:val="18"/>
                <w:szCs w:val="18"/>
                <w:lang w:val="en-US" w:eastAsia="zh-CN"/>
              </w:rPr>
              <w:t>-龙角狮教育</w:t>
            </w:r>
          </w:p>
        </w:tc>
        <w:tc>
          <w:tcPr>
            <w:tcW w:w="2707" w:type="dxa"/>
            <w:vAlign w:val="top"/>
          </w:tcPr>
          <w:tbl>
            <w:tblPr>
              <w:tblStyle w:val="12"/>
              <w:tblW w:w="2159" w:type="dxa"/>
              <w:jc w:val="center"/>
              <w:tblCellSpacing w:w="15" w:type="dxa"/>
              <w:tblInd w:w="1" w:type="dxa"/>
              <w:tblBorders>
                <w:top w:val="single" w:color="EDF1F6" w:sz="6" w:space="0"/>
                <w:left w:val="single" w:color="EDF1F6" w:sz="6" w:space="0"/>
                <w:bottom w:val="single" w:color="EDF1F6" w:sz="6" w:space="0"/>
                <w:right w:val="single" w:color="EDF1F6" w:sz="6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159"/>
            </w:tblGrid>
            <w:tr>
              <w:tblPrEx>
                <w:tblBorders>
                  <w:top w:val="single" w:color="EDF1F6" w:sz="6" w:space="0"/>
                  <w:left w:val="single" w:color="EDF1F6" w:sz="6" w:space="0"/>
                  <w:bottom w:val="single" w:color="EDF1F6" w:sz="6" w:space="0"/>
                  <w:right w:val="single" w:color="EDF1F6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013" w:hRule="atLeast"/>
                <w:tblCellSpacing w:w="15" w:type="dxa"/>
                <w:jc w:val="center"/>
              </w:trPr>
              <w:tc>
                <w:tcPr>
                  <w:tcW w:w="2099" w:type="dxa"/>
                  <w:vAlign w:val="center"/>
                </w:tcPr>
                <w:p>
                  <w:pPr>
                    <w:widowControl/>
                    <w:spacing w:after="75" w:afterLines="0"/>
                    <w:jc w:val="center"/>
                    <w:rPr>
                      <w:rFonts w:hint="eastAsia" w:ascii="Verdana" w:hAnsi="Verdana" w:eastAsia="宋体" w:cs="宋体"/>
                      <w:color w:val="5F666F"/>
                      <w:kern w:val="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Verdana" w:hAnsi="Verdana" w:eastAsia="宋体" w:cs="宋体"/>
                      <w:color w:val="5F666F"/>
                      <w:kern w:val="0"/>
                      <w:sz w:val="18"/>
                      <w:szCs w:val="18"/>
                      <w:lang w:eastAsia="zh-CN"/>
                    </w:rPr>
                    <w:drawing>
                      <wp:inline distT="0" distB="0" distL="114300" distR="114300">
                        <wp:extent cx="1104900" cy="409575"/>
                        <wp:effectExtent l="0" t="0" r="0" b="9525"/>
                        <wp:docPr id="62" name="图片 62" descr="HelloKitty童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" name="图片 62" descr="HelloKitty童装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4900" cy="409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widowControl/>
              <w:spacing w:after="75" w:afterLines="0"/>
              <w:jc w:val="center"/>
              <w:rPr>
                <w:rFonts w:hint="eastAsia" w:ascii="Verdana" w:hAnsi="Verdana" w:eastAsia="宋体"/>
                <w:color w:val="5F666F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/>
                <w:color w:val="5F666F"/>
                <w:sz w:val="18"/>
                <w:szCs w:val="18"/>
                <w:lang w:val="en-US" w:eastAsia="zh-CN"/>
              </w:rPr>
              <w:t>HelloKitty童装</w:t>
            </w:r>
          </w:p>
        </w:tc>
        <w:tc>
          <w:tcPr>
            <w:tcW w:w="2132" w:type="dxa"/>
            <w:vAlign w:val="top"/>
          </w:tcPr>
          <w:tbl>
            <w:tblPr>
              <w:tblStyle w:val="12"/>
              <w:tblW w:w="1935" w:type="dxa"/>
              <w:jc w:val="center"/>
              <w:tblCellSpacing w:w="15" w:type="dxa"/>
              <w:tblInd w:w="1" w:type="dxa"/>
              <w:tblBorders>
                <w:top w:val="single" w:color="EDF1F6" w:sz="6" w:space="0"/>
                <w:left w:val="single" w:color="EDF1F6" w:sz="6" w:space="0"/>
                <w:bottom w:val="single" w:color="EDF1F6" w:sz="6" w:space="0"/>
                <w:right w:val="single" w:color="EDF1F6" w:sz="6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935"/>
            </w:tblGrid>
            <w:tr>
              <w:tblPrEx>
                <w:tblBorders>
                  <w:top w:val="single" w:color="EDF1F6" w:sz="6" w:space="0"/>
                  <w:left w:val="single" w:color="EDF1F6" w:sz="6" w:space="0"/>
                  <w:bottom w:val="single" w:color="EDF1F6" w:sz="6" w:space="0"/>
                  <w:right w:val="single" w:color="EDF1F6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0" w:hRule="atLeast"/>
                <w:tblCellSpacing w:w="15" w:type="dxa"/>
                <w:jc w:val="center"/>
              </w:trPr>
              <w:tc>
                <w:tcPr>
                  <w:tcW w:w="1875" w:type="dxa"/>
                  <w:vAlign w:val="center"/>
                </w:tcPr>
                <w:p>
                  <w:pPr>
                    <w:widowControl/>
                    <w:spacing w:after="75" w:afterLines="0"/>
                    <w:jc w:val="center"/>
                    <w:rPr>
                      <w:rFonts w:hint="eastAsia" w:ascii="Verdana" w:hAnsi="Verdana" w:eastAsia="宋体" w:cs="宋体"/>
                      <w:color w:val="5F666F"/>
                      <w:kern w:val="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Verdana" w:hAnsi="Verdana" w:eastAsia="宋体" w:cs="宋体"/>
                      <w:color w:val="5F666F"/>
                      <w:kern w:val="0"/>
                      <w:sz w:val="18"/>
                      <w:szCs w:val="18"/>
                      <w:lang w:eastAsia="zh-CN"/>
                    </w:rPr>
                    <w:drawing>
                      <wp:inline distT="0" distB="0" distL="114300" distR="114300">
                        <wp:extent cx="1104900" cy="409575"/>
                        <wp:effectExtent l="0" t="0" r="0" b="9525"/>
                        <wp:docPr id="61" name="图片 61" descr="润展国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" name="图片 61" descr="润展国际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4900" cy="409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Verdana" w:hAnsi="Verdana"/>
                <w:color w:val="5F666F"/>
                <w:sz w:val="18"/>
                <w:szCs w:val="18"/>
                <w:lang w:eastAsia="zh-CN"/>
              </w:rPr>
              <w:t>南京润展国际</w:t>
            </w:r>
          </w:p>
        </w:tc>
        <w:tc>
          <w:tcPr>
            <w:tcW w:w="2132" w:type="dxa"/>
            <w:vAlign w:val="top"/>
          </w:tcPr>
          <w:tbl>
            <w:tblPr>
              <w:tblStyle w:val="12"/>
              <w:tblW w:w="1921" w:type="dxa"/>
              <w:jc w:val="center"/>
              <w:tblCellSpacing w:w="15" w:type="dxa"/>
              <w:tblInd w:w="1" w:type="dxa"/>
              <w:tblBorders>
                <w:top w:val="single" w:color="EDF1F6" w:sz="6" w:space="0"/>
                <w:left w:val="single" w:color="EDF1F6" w:sz="6" w:space="0"/>
                <w:bottom w:val="single" w:color="EDF1F6" w:sz="6" w:space="0"/>
                <w:right w:val="single" w:color="EDF1F6" w:sz="6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921"/>
            </w:tblGrid>
            <w:tr>
              <w:tblPrEx>
                <w:tblBorders>
                  <w:top w:val="single" w:color="EDF1F6" w:sz="6" w:space="0"/>
                  <w:left w:val="single" w:color="EDF1F6" w:sz="6" w:space="0"/>
                  <w:bottom w:val="single" w:color="EDF1F6" w:sz="6" w:space="0"/>
                  <w:right w:val="single" w:color="EDF1F6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0" w:hRule="atLeast"/>
                <w:tblCellSpacing w:w="15" w:type="dxa"/>
                <w:jc w:val="center"/>
              </w:trPr>
              <w:tc>
                <w:tcPr>
                  <w:tcW w:w="1861" w:type="dxa"/>
                  <w:vAlign w:val="center"/>
                </w:tcPr>
                <w:p>
                  <w:pPr>
                    <w:widowControl/>
                    <w:spacing w:after="75" w:afterLines="0"/>
                    <w:jc w:val="center"/>
                    <w:rPr>
                      <w:rFonts w:hint="eastAsia" w:ascii="Verdana" w:hAnsi="Verdana" w:eastAsia="宋体" w:cs="宋体"/>
                      <w:color w:val="5F666F"/>
                      <w:kern w:val="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30"/>
                      <w:szCs w:val="30"/>
                      <w:vertAlign w:val="baseline"/>
                      <w:lang w:eastAsia="zh-CN"/>
                    </w:rPr>
                    <w:drawing>
                      <wp:inline distT="0" distB="0" distL="114300" distR="114300">
                        <wp:extent cx="1153160" cy="537845"/>
                        <wp:effectExtent l="0" t="0" r="8890" b="14605"/>
                        <wp:docPr id="18" name="图片 13" descr="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图片 13" descr="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3160" cy="5378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widowControl/>
              <w:spacing w:after="75" w:afterLines="0"/>
              <w:jc w:val="center"/>
              <w:rPr>
                <w:rFonts w:hint="eastAsia" w:ascii="Verdana" w:hAnsi="Verdana" w:eastAsia="宋体" w:cs="宋体"/>
                <w:color w:val="5F666F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/>
                <w:color w:val="5F666F"/>
                <w:sz w:val="18"/>
                <w:szCs w:val="18"/>
                <w:lang w:eastAsia="zh-CN"/>
              </w:rPr>
              <w:t>国泰消防</w:t>
            </w:r>
          </w:p>
        </w:tc>
        <w:tc>
          <w:tcPr>
            <w:tcW w:w="2124" w:type="dxa"/>
            <w:vAlign w:val="top"/>
          </w:tcPr>
          <w:tbl>
            <w:tblPr>
              <w:tblStyle w:val="12"/>
              <w:tblW w:w="1921" w:type="dxa"/>
              <w:jc w:val="center"/>
              <w:tblCellSpacing w:w="15" w:type="dxa"/>
              <w:tblInd w:w="1" w:type="dxa"/>
              <w:tblBorders>
                <w:top w:val="single" w:color="EDF1F6" w:sz="6" w:space="0"/>
                <w:left w:val="single" w:color="EDF1F6" w:sz="6" w:space="0"/>
                <w:bottom w:val="single" w:color="EDF1F6" w:sz="6" w:space="0"/>
                <w:right w:val="single" w:color="EDF1F6" w:sz="6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921"/>
            </w:tblGrid>
            <w:tr>
              <w:tblPrEx>
                <w:tblBorders>
                  <w:top w:val="single" w:color="EDF1F6" w:sz="6" w:space="0"/>
                  <w:left w:val="single" w:color="EDF1F6" w:sz="6" w:space="0"/>
                  <w:bottom w:val="single" w:color="EDF1F6" w:sz="6" w:space="0"/>
                  <w:right w:val="single" w:color="EDF1F6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0" w:hRule="atLeast"/>
                <w:tblCellSpacing w:w="15" w:type="dxa"/>
                <w:jc w:val="center"/>
              </w:trPr>
              <w:tc>
                <w:tcPr>
                  <w:tcW w:w="1861" w:type="dxa"/>
                  <w:vAlign w:val="center"/>
                </w:tcPr>
                <w:p>
                  <w:pPr>
                    <w:widowControl/>
                    <w:spacing w:after="75" w:afterLines="0"/>
                    <w:jc w:val="center"/>
                    <w:rPr>
                      <w:rFonts w:hint="eastAsia" w:ascii="Verdana" w:hAnsi="Verdana" w:eastAsia="宋体" w:cs="宋体"/>
                      <w:color w:val="5F666F"/>
                      <w:kern w:val="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Verdana" w:hAnsi="Verdana" w:eastAsia="宋体" w:cs="宋体"/>
                      <w:color w:val="5F666F"/>
                      <w:kern w:val="0"/>
                      <w:sz w:val="18"/>
                      <w:szCs w:val="18"/>
                      <w:lang w:eastAsia="zh-CN"/>
                    </w:rPr>
                    <w:drawing>
                      <wp:inline distT="0" distB="0" distL="114300" distR="114300">
                        <wp:extent cx="1104900" cy="409575"/>
                        <wp:effectExtent l="0" t="0" r="0" b="9525"/>
                        <wp:docPr id="63" name="图片 63" descr="江苏迪泰柯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3" name="图片 63" descr="江苏迪泰柯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4900" cy="409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widowControl/>
              <w:spacing w:after="75" w:afterLines="0"/>
              <w:jc w:val="center"/>
              <w:rPr>
                <w:rFonts w:hint="eastAsia" w:ascii="Verdana" w:hAnsi="Verdana" w:eastAsia="宋体"/>
                <w:color w:val="5F666F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/>
                <w:color w:val="5F666F"/>
                <w:sz w:val="18"/>
                <w:szCs w:val="18"/>
                <w:lang w:eastAsia="zh-CN"/>
              </w:rPr>
              <w:t>江苏迪泰柯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132" w:type="dxa"/>
            <w:vAlign w:val="top"/>
          </w:tcPr>
          <w:p/>
          <w:tbl>
            <w:tblPr>
              <w:tblStyle w:val="12"/>
              <w:tblW w:w="1920" w:type="dxa"/>
              <w:jc w:val="center"/>
              <w:tblCellSpacing w:w="15" w:type="dxa"/>
              <w:tblInd w:w="1" w:type="dxa"/>
              <w:tblBorders>
                <w:top w:val="single" w:color="EDF1F6" w:sz="6" w:space="0"/>
                <w:left w:val="single" w:color="EDF1F6" w:sz="6" w:space="0"/>
                <w:bottom w:val="single" w:color="EDF1F6" w:sz="6" w:space="0"/>
                <w:right w:val="single" w:color="EDF1F6" w:sz="6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920"/>
            </w:tblGrid>
            <w:tr>
              <w:tblPrEx>
                <w:tblBorders>
                  <w:top w:val="single" w:color="EDF1F6" w:sz="6" w:space="0"/>
                  <w:left w:val="single" w:color="EDF1F6" w:sz="6" w:space="0"/>
                  <w:bottom w:val="single" w:color="EDF1F6" w:sz="6" w:space="0"/>
                  <w:right w:val="single" w:color="EDF1F6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0" w:hRule="atLeast"/>
                <w:tblCellSpacing w:w="15" w:type="dxa"/>
                <w:jc w:val="center"/>
              </w:trPr>
              <w:tc>
                <w:tcPr>
                  <w:tcW w:w="1860" w:type="dxa"/>
                  <w:vAlign w:val="center"/>
                </w:tcPr>
                <w:p>
                  <w:pPr>
                    <w:widowControl/>
                    <w:spacing w:after="75" w:afterLines="0"/>
                    <w:jc w:val="center"/>
                    <w:rPr>
                      <w:rFonts w:hint="eastAsia" w:ascii="Verdana" w:hAnsi="Verdana" w:eastAsia="宋体" w:cs="宋体"/>
                      <w:color w:val="5F666F"/>
                      <w:kern w:val="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Verdana" w:hAnsi="Verdana" w:eastAsia="宋体" w:cs="宋体"/>
                      <w:color w:val="5F666F"/>
                      <w:kern w:val="0"/>
                      <w:sz w:val="18"/>
                      <w:szCs w:val="18"/>
                      <w:lang w:eastAsia="zh-CN"/>
                    </w:rPr>
                    <w:drawing>
                      <wp:inline distT="0" distB="0" distL="114300" distR="114300">
                        <wp:extent cx="1104900" cy="409575"/>
                        <wp:effectExtent l="0" t="0" r="0" b="9525"/>
                        <wp:docPr id="79" name="图片 79" descr="苏润国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9" name="图片 79" descr="苏润国际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4900" cy="409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Verdana" w:hAnsi="Verdana"/>
                <w:color w:val="5F666F"/>
                <w:sz w:val="18"/>
                <w:szCs w:val="18"/>
                <w:lang w:eastAsia="zh-CN"/>
              </w:rPr>
              <w:t>苏润国际</w:t>
            </w:r>
          </w:p>
        </w:tc>
        <w:tc>
          <w:tcPr>
            <w:tcW w:w="2707" w:type="dxa"/>
            <w:vAlign w:val="top"/>
          </w:tcPr>
          <w:p/>
          <w:tbl>
            <w:tblPr>
              <w:tblStyle w:val="12"/>
              <w:tblW w:w="2190" w:type="dxa"/>
              <w:jc w:val="center"/>
              <w:tblCellSpacing w:w="15" w:type="dxa"/>
              <w:tblInd w:w="1" w:type="dxa"/>
              <w:tblBorders>
                <w:top w:val="single" w:color="EDF1F6" w:sz="6" w:space="0"/>
                <w:left w:val="single" w:color="EDF1F6" w:sz="6" w:space="0"/>
                <w:bottom w:val="single" w:color="EDF1F6" w:sz="6" w:space="0"/>
                <w:right w:val="single" w:color="EDF1F6" w:sz="6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190"/>
            </w:tblGrid>
            <w:tr>
              <w:tblPrEx>
                <w:tblBorders>
                  <w:top w:val="single" w:color="EDF1F6" w:sz="6" w:space="0"/>
                  <w:left w:val="single" w:color="EDF1F6" w:sz="6" w:space="0"/>
                  <w:bottom w:val="single" w:color="EDF1F6" w:sz="6" w:space="0"/>
                  <w:right w:val="single" w:color="EDF1F6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876" w:hRule="atLeast"/>
                <w:tblCellSpacing w:w="15" w:type="dxa"/>
                <w:jc w:val="center"/>
              </w:trPr>
              <w:tc>
                <w:tcPr>
                  <w:tcW w:w="2130" w:type="dxa"/>
                  <w:vAlign w:val="center"/>
                </w:tcPr>
                <w:p>
                  <w:pPr>
                    <w:widowControl/>
                    <w:spacing w:after="75" w:afterLines="0"/>
                    <w:jc w:val="center"/>
                    <w:rPr>
                      <w:rFonts w:hint="eastAsia" w:ascii="Verdana" w:hAnsi="Verdana" w:eastAsia="宋体" w:cs="宋体"/>
                      <w:color w:val="5F666F"/>
                      <w:kern w:val="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Verdana" w:hAnsi="Verdana" w:eastAsia="宋体" w:cs="宋体"/>
                      <w:color w:val="5F666F"/>
                      <w:kern w:val="0"/>
                      <w:sz w:val="18"/>
                      <w:szCs w:val="18"/>
                      <w:lang w:eastAsia="zh-CN"/>
                    </w:rPr>
                    <w:drawing>
                      <wp:inline distT="0" distB="0" distL="114300" distR="114300">
                        <wp:extent cx="1104900" cy="409575"/>
                        <wp:effectExtent l="0" t="0" r="0" b="9525"/>
                        <wp:docPr id="73" name="图片 73" descr="贝克泰迪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3" name="图片 73" descr="贝克泰迪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4900" cy="409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Verdana" w:hAnsi="Verdana"/>
                <w:color w:val="5F666F"/>
                <w:sz w:val="18"/>
                <w:szCs w:val="18"/>
                <w:lang w:eastAsia="zh-CN"/>
              </w:rPr>
              <w:t>贝克</w:t>
            </w:r>
            <w:r>
              <w:rPr>
                <w:rFonts w:hint="eastAsia" w:ascii="Verdana" w:hAnsi="Verdana"/>
                <w:color w:val="5F666F"/>
                <w:sz w:val="18"/>
                <w:szCs w:val="18"/>
                <w:lang w:val="en-US" w:eastAsia="zh-CN"/>
              </w:rPr>
              <w:t>&amp;泰迪</w:t>
            </w:r>
          </w:p>
        </w:tc>
        <w:tc>
          <w:tcPr>
            <w:tcW w:w="2132" w:type="dxa"/>
            <w:vAlign w:val="top"/>
          </w:tcPr>
          <w:p>
            <w:pPr>
              <w:rPr>
                <w:rFonts w:hint="eastAsia"/>
              </w:rPr>
            </w:pPr>
          </w:p>
          <w:tbl>
            <w:tblPr>
              <w:tblStyle w:val="12"/>
              <w:tblW w:w="1921" w:type="dxa"/>
              <w:jc w:val="center"/>
              <w:tblCellSpacing w:w="15" w:type="dxa"/>
              <w:tblInd w:w="1" w:type="dxa"/>
              <w:tblBorders>
                <w:top w:val="single" w:color="EDF1F6" w:sz="6" w:space="0"/>
                <w:left w:val="single" w:color="EDF1F6" w:sz="6" w:space="0"/>
                <w:bottom w:val="single" w:color="EDF1F6" w:sz="6" w:space="0"/>
                <w:right w:val="single" w:color="EDF1F6" w:sz="6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921"/>
            </w:tblGrid>
            <w:tr>
              <w:tblPrEx>
                <w:tblBorders>
                  <w:top w:val="single" w:color="EDF1F6" w:sz="6" w:space="0"/>
                  <w:left w:val="single" w:color="EDF1F6" w:sz="6" w:space="0"/>
                  <w:bottom w:val="single" w:color="EDF1F6" w:sz="6" w:space="0"/>
                  <w:right w:val="single" w:color="EDF1F6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0" w:hRule="atLeast"/>
                <w:tblCellSpacing w:w="15" w:type="dxa"/>
                <w:jc w:val="center"/>
              </w:trPr>
              <w:tc>
                <w:tcPr>
                  <w:tcW w:w="1861" w:type="dxa"/>
                  <w:vAlign w:val="center"/>
                </w:tcPr>
                <w:p>
                  <w:pPr>
                    <w:widowControl/>
                    <w:spacing w:after="75" w:afterLines="0"/>
                    <w:jc w:val="center"/>
                    <w:rPr>
                      <w:rFonts w:hint="eastAsia" w:ascii="Verdana" w:hAnsi="Verdana" w:eastAsia="宋体" w:cs="宋体"/>
                      <w:color w:val="5F666F"/>
                      <w:kern w:val="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Verdana" w:hAnsi="Verdana" w:eastAsia="宋体" w:cs="宋体"/>
                      <w:color w:val="5F666F"/>
                      <w:kern w:val="0"/>
                      <w:sz w:val="18"/>
                      <w:szCs w:val="18"/>
                      <w:lang w:eastAsia="zh-CN"/>
                    </w:rPr>
                    <w:drawing>
                      <wp:inline distT="0" distB="0" distL="114300" distR="114300">
                        <wp:extent cx="1104900" cy="409575"/>
                        <wp:effectExtent l="0" t="0" r="0" b="9525"/>
                        <wp:docPr id="68" name="图片 68" descr="万年达装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8" name="图片 68" descr="万年达装饰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4900" cy="409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widowControl/>
              <w:spacing w:after="75" w:afterLines="0"/>
              <w:jc w:val="center"/>
              <w:rPr>
                <w:rFonts w:hint="eastAsia" w:ascii="Verdana" w:hAnsi="Verdana" w:eastAsia="宋体" w:cs="宋体"/>
                <w:color w:val="5F666F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/>
                <w:color w:val="5F666F"/>
                <w:sz w:val="18"/>
                <w:szCs w:val="18"/>
                <w:lang w:eastAsia="zh-CN"/>
              </w:rPr>
              <w:t>万年达装饰</w:t>
            </w:r>
          </w:p>
        </w:tc>
        <w:tc>
          <w:tcPr>
            <w:tcW w:w="2132" w:type="dxa"/>
            <w:vAlign w:val="top"/>
          </w:tcPr>
          <w:p/>
          <w:tbl>
            <w:tblPr>
              <w:tblStyle w:val="12"/>
              <w:tblW w:w="2029" w:type="dxa"/>
              <w:jc w:val="center"/>
              <w:tblCellSpacing w:w="15" w:type="dxa"/>
              <w:tblInd w:w="1" w:type="dxa"/>
              <w:tblBorders>
                <w:top w:val="single" w:color="EDF1F6" w:sz="6" w:space="0"/>
                <w:left w:val="single" w:color="EDF1F6" w:sz="6" w:space="0"/>
                <w:bottom w:val="single" w:color="EDF1F6" w:sz="6" w:space="0"/>
                <w:right w:val="single" w:color="EDF1F6" w:sz="6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029"/>
            </w:tblGrid>
            <w:tr>
              <w:tblPrEx>
                <w:tblBorders>
                  <w:top w:val="single" w:color="EDF1F6" w:sz="6" w:space="0"/>
                  <w:left w:val="single" w:color="EDF1F6" w:sz="6" w:space="0"/>
                  <w:bottom w:val="single" w:color="EDF1F6" w:sz="6" w:space="0"/>
                  <w:right w:val="single" w:color="EDF1F6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029" w:hRule="atLeast"/>
                <w:tblCellSpacing w:w="15" w:type="dxa"/>
                <w:jc w:val="center"/>
              </w:trPr>
              <w:tc>
                <w:tcPr>
                  <w:tcW w:w="1969" w:type="dxa"/>
                  <w:vAlign w:val="center"/>
                </w:tcPr>
                <w:p>
                  <w:pPr>
                    <w:widowControl/>
                    <w:spacing w:after="75" w:afterLines="0"/>
                    <w:jc w:val="center"/>
                    <w:rPr>
                      <w:rFonts w:hint="eastAsia" w:ascii="Verdana" w:hAnsi="Verdana" w:eastAsia="宋体" w:cs="宋体"/>
                      <w:color w:val="5F666F"/>
                      <w:kern w:val="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Verdana" w:hAnsi="Verdana" w:eastAsia="宋体" w:cs="宋体"/>
                      <w:color w:val="5F666F"/>
                      <w:kern w:val="0"/>
                      <w:sz w:val="18"/>
                      <w:szCs w:val="18"/>
                      <w:lang w:eastAsia="zh-CN"/>
                    </w:rPr>
                    <w:drawing>
                      <wp:inline distT="0" distB="0" distL="114300" distR="114300">
                        <wp:extent cx="1104900" cy="409575"/>
                        <wp:effectExtent l="0" t="0" r="0" b="9525"/>
                        <wp:docPr id="69" name="图片 69" descr="踏浪网咖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9" name="图片 69" descr="踏浪网咖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4900" cy="409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Verdana" w:hAnsi="Verdana"/>
                <w:color w:val="5F666F"/>
                <w:sz w:val="18"/>
                <w:szCs w:val="18"/>
                <w:lang w:eastAsia="zh-CN"/>
              </w:rPr>
              <w:t>踏浪网咖</w:t>
            </w:r>
          </w:p>
        </w:tc>
        <w:tc>
          <w:tcPr>
            <w:tcW w:w="2124" w:type="dxa"/>
            <w:vAlign w:val="top"/>
          </w:tcPr>
          <w:p/>
          <w:tbl>
            <w:tblPr>
              <w:tblStyle w:val="12"/>
              <w:tblW w:w="2029" w:type="dxa"/>
              <w:jc w:val="center"/>
              <w:tblCellSpacing w:w="15" w:type="dxa"/>
              <w:tblInd w:w="1" w:type="dxa"/>
              <w:tblBorders>
                <w:top w:val="single" w:color="EDF1F6" w:sz="6" w:space="0"/>
                <w:left w:val="single" w:color="EDF1F6" w:sz="6" w:space="0"/>
                <w:bottom w:val="single" w:color="EDF1F6" w:sz="6" w:space="0"/>
                <w:right w:val="single" w:color="EDF1F6" w:sz="6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029"/>
            </w:tblGrid>
            <w:tr>
              <w:tblPrEx>
                <w:tblBorders>
                  <w:top w:val="single" w:color="EDF1F6" w:sz="6" w:space="0"/>
                  <w:left w:val="single" w:color="EDF1F6" w:sz="6" w:space="0"/>
                  <w:bottom w:val="single" w:color="EDF1F6" w:sz="6" w:space="0"/>
                  <w:right w:val="single" w:color="EDF1F6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029" w:hRule="atLeast"/>
                <w:tblCellSpacing w:w="15" w:type="dxa"/>
                <w:jc w:val="center"/>
              </w:trPr>
              <w:tc>
                <w:tcPr>
                  <w:tcW w:w="1969" w:type="dxa"/>
                  <w:vAlign w:val="center"/>
                </w:tcPr>
                <w:p>
                  <w:pPr>
                    <w:widowControl/>
                    <w:spacing w:after="75" w:afterLines="0"/>
                    <w:jc w:val="center"/>
                    <w:rPr>
                      <w:rFonts w:hint="eastAsia" w:ascii="Verdana" w:hAnsi="Verdana" w:eastAsia="宋体" w:cs="宋体"/>
                      <w:color w:val="5F666F"/>
                      <w:kern w:val="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Verdana" w:hAnsi="Verdana" w:eastAsia="宋体" w:cs="宋体"/>
                      <w:color w:val="5F666F"/>
                      <w:kern w:val="0"/>
                      <w:sz w:val="18"/>
                      <w:szCs w:val="18"/>
                      <w:lang w:eastAsia="zh-CN"/>
                    </w:rPr>
                    <w:drawing>
                      <wp:inline distT="0" distB="0" distL="114300" distR="114300">
                        <wp:extent cx="1104900" cy="409575"/>
                        <wp:effectExtent l="0" t="0" r="0" b="9525"/>
                        <wp:docPr id="70" name="图片 70" descr="金汤护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0" name="图片 70" descr="金汤护栏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4900" cy="409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jc w:val="center"/>
              <w:rPr>
                <w:rFonts w:hint="eastAsia" w:ascii="Verdana" w:hAnsi="Verdana" w:eastAsia="宋体"/>
                <w:color w:val="5F666F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/>
                <w:color w:val="5F666F"/>
                <w:sz w:val="18"/>
                <w:szCs w:val="18"/>
                <w:lang w:eastAsia="zh-CN"/>
              </w:rPr>
              <w:t>南京金汤护栏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  <w:jc w:val="center"/>
        </w:trPr>
        <w:tc>
          <w:tcPr>
            <w:tcW w:w="2132" w:type="dxa"/>
            <w:vAlign w:val="top"/>
          </w:tcPr>
          <w:p/>
          <w:tbl>
            <w:tblPr>
              <w:tblStyle w:val="12"/>
              <w:tblW w:w="1920" w:type="dxa"/>
              <w:jc w:val="center"/>
              <w:tblCellSpacing w:w="15" w:type="dxa"/>
              <w:tblInd w:w="1" w:type="dxa"/>
              <w:tblBorders>
                <w:top w:val="single" w:color="EDF1F6" w:sz="6" w:space="0"/>
                <w:left w:val="single" w:color="EDF1F6" w:sz="6" w:space="0"/>
                <w:bottom w:val="single" w:color="EDF1F6" w:sz="6" w:space="0"/>
                <w:right w:val="single" w:color="EDF1F6" w:sz="6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920"/>
            </w:tblGrid>
            <w:tr>
              <w:tblPrEx>
                <w:tblBorders>
                  <w:top w:val="single" w:color="EDF1F6" w:sz="6" w:space="0"/>
                  <w:left w:val="single" w:color="EDF1F6" w:sz="6" w:space="0"/>
                  <w:bottom w:val="single" w:color="EDF1F6" w:sz="6" w:space="0"/>
                  <w:right w:val="single" w:color="EDF1F6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0" w:hRule="atLeast"/>
                <w:tblCellSpacing w:w="15" w:type="dxa"/>
                <w:jc w:val="center"/>
              </w:trPr>
              <w:tc>
                <w:tcPr>
                  <w:tcW w:w="1860" w:type="dxa"/>
                  <w:vAlign w:val="center"/>
                </w:tcPr>
                <w:p>
                  <w:pPr>
                    <w:widowControl/>
                    <w:spacing w:after="75" w:afterLines="0"/>
                    <w:jc w:val="center"/>
                    <w:rPr>
                      <w:rFonts w:hint="eastAsia" w:ascii="Verdana" w:hAnsi="Verdana" w:eastAsia="宋体" w:cs="宋体"/>
                      <w:color w:val="5F666F"/>
                      <w:kern w:val="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Verdana" w:hAnsi="Verdana" w:eastAsia="宋体" w:cs="宋体"/>
                      <w:color w:val="5F666F"/>
                      <w:kern w:val="0"/>
                      <w:sz w:val="18"/>
                      <w:szCs w:val="18"/>
                      <w:lang w:eastAsia="zh-CN"/>
                    </w:rPr>
                    <w:drawing>
                      <wp:inline distT="0" distB="0" distL="114300" distR="114300">
                        <wp:extent cx="1104900" cy="409575"/>
                        <wp:effectExtent l="0" t="0" r="0" b="9525"/>
                        <wp:docPr id="81" name="图片 81" descr="小熊之家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1" name="图片 81" descr="小熊之家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4900" cy="409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widowControl/>
              <w:spacing w:after="75" w:afterLines="0"/>
              <w:jc w:val="center"/>
              <w:rPr>
                <w:rFonts w:hint="eastAsia" w:ascii="Verdana" w:hAnsi="Verdana" w:eastAsia="宋体" w:cs="宋体"/>
                <w:color w:val="5F666F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cs="宋体"/>
                <w:color w:val="5F666F"/>
                <w:kern w:val="0"/>
                <w:sz w:val="18"/>
                <w:szCs w:val="18"/>
                <w:lang w:eastAsia="zh-CN"/>
              </w:rPr>
              <w:t>小熊之家孕童生活馆</w:t>
            </w:r>
          </w:p>
        </w:tc>
        <w:tc>
          <w:tcPr>
            <w:tcW w:w="2707" w:type="dxa"/>
            <w:vAlign w:val="top"/>
          </w:tcPr>
          <w:p/>
          <w:tbl>
            <w:tblPr>
              <w:tblStyle w:val="12"/>
              <w:tblW w:w="2183" w:type="dxa"/>
              <w:jc w:val="center"/>
              <w:tblCellSpacing w:w="15" w:type="dxa"/>
              <w:tblInd w:w="1" w:type="dxa"/>
              <w:tblBorders>
                <w:top w:val="single" w:color="EDF1F6" w:sz="6" w:space="0"/>
                <w:left w:val="single" w:color="EDF1F6" w:sz="6" w:space="0"/>
                <w:bottom w:val="single" w:color="EDF1F6" w:sz="6" w:space="0"/>
                <w:right w:val="single" w:color="EDF1F6" w:sz="6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183"/>
            </w:tblGrid>
            <w:tr>
              <w:tblPrEx>
                <w:tblBorders>
                  <w:top w:val="single" w:color="EDF1F6" w:sz="6" w:space="0"/>
                  <w:left w:val="single" w:color="EDF1F6" w:sz="6" w:space="0"/>
                  <w:bottom w:val="single" w:color="EDF1F6" w:sz="6" w:space="0"/>
                  <w:right w:val="single" w:color="EDF1F6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019" w:hRule="atLeast"/>
                <w:tblCellSpacing w:w="15" w:type="dxa"/>
                <w:jc w:val="center"/>
              </w:trPr>
              <w:tc>
                <w:tcPr>
                  <w:tcW w:w="2123" w:type="dxa"/>
                  <w:vAlign w:val="center"/>
                </w:tcPr>
                <w:p>
                  <w:pPr>
                    <w:widowControl/>
                    <w:spacing w:after="75" w:afterLines="0"/>
                    <w:jc w:val="center"/>
                    <w:rPr>
                      <w:rFonts w:hint="eastAsia" w:ascii="Verdana" w:hAnsi="Verdana" w:eastAsia="宋体" w:cs="宋体"/>
                      <w:color w:val="5F666F"/>
                      <w:kern w:val="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Verdana" w:hAnsi="Verdana" w:eastAsia="宋体" w:cs="宋体"/>
                      <w:color w:val="5F666F"/>
                      <w:kern w:val="0"/>
                      <w:sz w:val="18"/>
                      <w:szCs w:val="18"/>
                      <w:lang w:eastAsia="zh-CN"/>
                    </w:rPr>
                    <w:drawing>
                      <wp:inline distT="0" distB="0" distL="114300" distR="114300">
                        <wp:extent cx="1104900" cy="409575"/>
                        <wp:effectExtent l="0" t="0" r="0" b="9525"/>
                        <wp:docPr id="82" name="图片 82" descr="鸡之家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2" name="图片 82" descr="鸡之家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4900" cy="409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Verdana" w:hAnsi="Verdana"/>
                <w:color w:val="5F666F"/>
                <w:sz w:val="18"/>
                <w:szCs w:val="18"/>
                <w:lang w:eastAsia="zh-CN"/>
              </w:rPr>
              <w:t>鸡芝家</w:t>
            </w:r>
          </w:p>
        </w:tc>
        <w:tc>
          <w:tcPr>
            <w:tcW w:w="2132" w:type="dxa"/>
            <w:vAlign w:val="top"/>
          </w:tcPr>
          <w:p/>
          <w:tbl>
            <w:tblPr>
              <w:tblStyle w:val="12"/>
              <w:tblW w:w="1920" w:type="dxa"/>
              <w:jc w:val="center"/>
              <w:tblCellSpacing w:w="15" w:type="dxa"/>
              <w:tblInd w:w="1" w:type="dxa"/>
              <w:tblBorders>
                <w:top w:val="single" w:color="EDF1F6" w:sz="6" w:space="0"/>
                <w:left w:val="single" w:color="EDF1F6" w:sz="6" w:space="0"/>
                <w:bottom w:val="single" w:color="EDF1F6" w:sz="6" w:space="0"/>
                <w:right w:val="single" w:color="EDF1F6" w:sz="6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920"/>
            </w:tblGrid>
            <w:tr>
              <w:tblPrEx>
                <w:tblBorders>
                  <w:top w:val="single" w:color="EDF1F6" w:sz="6" w:space="0"/>
                  <w:left w:val="single" w:color="EDF1F6" w:sz="6" w:space="0"/>
                  <w:bottom w:val="single" w:color="EDF1F6" w:sz="6" w:space="0"/>
                  <w:right w:val="single" w:color="EDF1F6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0" w:hRule="atLeast"/>
                <w:tblCellSpacing w:w="15" w:type="dxa"/>
                <w:jc w:val="center"/>
              </w:trPr>
              <w:tc>
                <w:tcPr>
                  <w:tcW w:w="1860" w:type="dxa"/>
                  <w:vAlign w:val="center"/>
                </w:tcPr>
                <w:p>
                  <w:pPr>
                    <w:widowControl/>
                    <w:spacing w:after="75" w:afterLines="0"/>
                    <w:jc w:val="center"/>
                    <w:rPr>
                      <w:rFonts w:hint="eastAsia" w:ascii="Verdana" w:hAnsi="Verdana" w:eastAsia="宋体" w:cs="宋体"/>
                      <w:color w:val="5F666F"/>
                      <w:kern w:val="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Verdana" w:hAnsi="Verdana" w:eastAsia="宋体" w:cs="宋体"/>
                      <w:color w:val="5F666F"/>
                      <w:kern w:val="0"/>
                      <w:sz w:val="18"/>
                      <w:szCs w:val="18"/>
                      <w:lang w:eastAsia="zh-CN"/>
                    </w:rPr>
                    <w:drawing>
                      <wp:inline distT="0" distB="0" distL="114300" distR="114300">
                        <wp:extent cx="1104900" cy="409575"/>
                        <wp:effectExtent l="0" t="0" r="0" b="9525"/>
                        <wp:docPr id="78" name="图片 78" descr="丹阳德隆电工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8" name="图片 78" descr="丹阳德隆电工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4900" cy="409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widowControl/>
              <w:spacing w:after="75" w:afterLines="0"/>
              <w:jc w:val="center"/>
              <w:rPr>
                <w:rFonts w:hint="eastAsia" w:ascii="Verdana" w:hAnsi="Verdana" w:eastAsia="宋体" w:cs="宋体"/>
                <w:color w:val="5F666F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/>
                <w:color w:val="5F666F"/>
                <w:sz w:val="18"/>
                <w:szCs w:val="18"/>
                <w:lang w:eastAsia="zh-CN"/>
              </w:rPr>
              <w:t>丹阳德隆电工</w:t>
            </w:r>
          </w:p>
        </w:tc>
        <w:tc>
          <w:tcPr>
            <w:tcW w:w="2132" w:type="dxa"/>
            <w:vAlign w:val="top"/>
          </w:tcPr>
          <w:p/>
          <w:tbl>
            <w:tblPr>
              <w:tblStyle w:val="12"/>
              <w:tblW w:w="1921" w:type="dxa"/>
              <w:jc w:val="center"/>
              <w:tblCellSpacing w:w="15" w:type="dxa"/>
              <w:tblInd w:w="1" w:type="dxa"/>
              <w:tblBorders>
                <w:top w:val="single" w:color="EDF1F6" w:sz="6" w:space="0"/>
                <w:left w:val="single" w:color="EDF1F6" w:sz="6" w:space="0"/>
                <w:bottom w:val="single" w:color="EDF1F6" w:sz="6" w:space="0"/>
                <w:right w:val="single" w:color="EDF1F6" w:sz="6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921"/>
            </w:tblGrid>
            <w:tr>
              <w:tblPrEx>
                <w:tblBorders>
                  <w:top w:val="single" w:color="EDF1F6" w:sz="6" w:space="0"/>
                  <w:left w:val="single" w:color="EDF1F6" w:sz="6" w:space="0"/>
                  <w:bottom w:val="single" w:color="EDF1F6" w:sz="6" w:space="0"/>
                  <w:right w:val="single" w:color="EDF1F6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39" w:hRule="atLeast"/>
                <w:tblCellSpacing w:w="15" w:type="dxa"/>
                <w:jc w:val="center"/>
              </w:trPr>
              <w:tc>
                <w:tcPr>
                  <w:tcW w:w="1861" w:type="dxa"/>
                  <w:vAlign w:val="center"/>
                </w:tcPr>
                <w:p>
                  <w:pPr>
                    <w:widowControl/>
                    <w:spacing w:after="75" w:afterLines="0"/>
                    <w:jc w:val="center"/>
                    <w:rPr>
                      <w:rFonts w:hint="eastAsia" w:ascii="Verdana" w:hAnsi="Verdana" w:eastAsia="宋体" w:cs="宋体"/>
                      <w:color w:val="5F666F"/>
                      <w:kern w:val="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Verdana" w:hAnsi="Verdana" w:eastAsia="宋体" w:cs="宋体"/>
                      <w:color w:val="5F666F"/>
                      <w:kern w:val="0"/>
                      <w:sz w:val="18"/>
                      <w:szCs w:val="18"/>
                      <w:lang w:eastAsia="zh-CN"/>
                    </w:rPr>
                    <w:drawing>
                      <wp:inline distT="0" distB="0" distL="114300" distR="114300">
                        <wp:extent cx="1104900" cy="409575"/>
                        <wp:effectExtent l="0" t="0" r="0" b="9525"/>
                        <wp:docPr id="76" name="图片 76" descr="驰信传媒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6" name="图片 76" descr="驰信传媒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4900" cy="409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Verdana" w:hAnsi="Verdana"/>
                <w:color w:val="5F666F"/>
                <w:sz w:val="18"/>
                <w:szCs w:val="18"/>
                <w:lang w:eastAsia="zh-CN"/>
              </w:rPr>
              <w:t>南京驰信传媒</w:t>
            </w:r>
          </w:p>
        </w:tc>
        <w:tc>
          <w:tcPr>
            <w:tcW w:w="2124" w:type="dxa"/>
            <w:vAlign w:val="top"/>
          </w:tcPr>
          <w:p/>
          <w:tbl>
            <w:tblPr>
              <w:tblStyle w:val="12"/>
              <w:tblW w:w="1921" w:type="dxa"/>
              <w:jc w:val="center"/>
              <w:tblCellSpacing w:w="15" w:type="dxa"/>
              <w:tblInd w:w="1" w:type="dxa"/>
              <w:tblBorders>
                <w:top w:val="single" w:color="EDF1F6" w:sz="6" w:space="0"/>
                <w:left w:val="single" w:color="EDF1F6" w:sz="6" w:space="0"/>
                <w:bottom w:val="single" w:color="EDF1F6" w:sz="6" w:space="0"/>
                <w:right w:val="single" w:color="EDF1F6" w:sz="6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921"/>
            </w:tblGrid>
            <w:tr>
              <w:tblPrEx>
                <w:tblBorders>
                  <w:top w:val="single" w:color="EDF1F6" w:sz="6" w:space="0"/>
                  <w:left w:val="single" w:color="EDF1F6" w:sz="6" w:space="0"/>
                  <w:bottom w:val="single" w:color="EDF1F6" w:sz="6" w:space="0"/>
                  <w:right w:val="single" w:color="EDF1F6" w:sz="6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39" w:hRule="atLeast"/>
                <w:tblCellSpacing w:w="15" w:type="dxa"/>
                <w:jc w:val="center"/>
              </w:trPr>
              <w:tc>
                <w:tcPr>
                  <w:tcW w:w="1861" w:type="dxa"/>
                  <w:vAlign w:val="center"/>
                </w:tcPr>
                <w:p>
                  <w:pPr>
                    <w:widowControl/>
                    <w:spacing w:after="75" w:afterLines="0"/>
                    <w:jc w:val="center"/>
                    <w:rPr>
                      <w:rFonts w:ascii="Verdana" w:hAnsi="Verdana" w:cs="宋体"/>
                      <w:color w:val="5F666F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Verdana" w:hAnsi="Verdana" w:eastAsia="宋体" w:cs="宋体"/>
                      <w:color w:val="5F666F"/>
                      <w:kern w:val="0"/>
                      <w:sz w:val="18"/>
                      <w:szCs w:val="18"/>
                      <w:lang w:eastAsia="zh-CN"/>
                    </w:rPr>
                    <w:drawing>
                      <wp:inline distT="0" distB="0" distL="114300" distR="114300">
                        <wp:extent cx="1104900" cy="409575"/>
                        <wp:effectExtent l="0" t="0" r="0" b="9525"/>
                        <wp:docPr id="74" name="图片 74" descr="爱德基金会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4" name="图片 74" descr="爱德基金会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4900" cy="409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Verdana" w:hAnsi="Verdana"/>
                <w:color w:val="5F666F"/>
                <w:sz w:val="18"/>
                <w:szCs w:val="18"/>
                <w:lang w:eastAsia="zh-CN"/>
              </w:rPr>
              <w:t>爱德基金会</w:t>
            </w:r>
          </w:p>
        </w:tc>
      </w:tr>
    </w:tbl>
    <w:p>
      <w:pPr>
        <w:jc w:val="left"/>
        <w:rPr>
          <w:rFonts w:hint="eastAsia" w:ascii="微软雅黑" w:hAnsi="微软雅黑" w:eastAsia="微软雅黑" w:cs="微软雅黑"/>
          <w:b/>
          <w:bCs/>
          <w:szCs w:val="22"/>
          <w:lang w:val="en-US" w:eastAsia="zh-CN"/>
        </w:rPr>
      </w:pPr>
      <w:bookmarkStart w:id="14" w:name="_Toc29932"/>
      <w:bookmarkStart w:id="15" w:name="_Toc11181"/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更多案例请看：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instrText xml:space="preserve"> HYPERLINK "http://www.web100.cc/bgtpl/case.do" </w:instrTex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fldChar w:fldCharType="separate"/>
      </w:r>
      <w:r>
        <w:rPr>
          <w:rStyle w:val="11"/>
          <w:rFonts w:hint="eastAsia" w:ascii="微软雅黑" w:hAnsi="微软雅黑" w:eastAsia="微软雅黑" w:cs="微软雅黑"/>
          <w:b/>
          <w:bCs/>
          <w:lang w:val="en-US" w:eastAsia="zh-CN"/>
        </w:rPr>
        <w:t>http://www.web100.cc/bgtpl/case.do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fldChar w:fldCharType="end"/>
      </w:r>
    </w:p>
    <w:bookmarkEnd w:id="14"/>
    <w:bookmarkEnd w:id="15"/>
    <w:p>
      <w:pPr>
        <w:pStyle w:val="2"/>
        <w:numPr>
          <w:ilvl w:val="0"/>
          <w:numId w:val="0"/>
        </w:numPr>
        <w:spacing w:line="360" w:lineRule="auto"/>
        <w:rPr>
          <w:rFonts w:hint="eastAsia"/>
          <w:szCs w:val="22"/>
          <w:lang w:val="en-US" w:eastAsia="zh-CN"/>
        </w:rPr>
      </w:pPr>
      <w:bookmarkStart w:id="16" w:name="_Toc27840"/>
      <w:r>
        <w:rPr>
          <w:rFonts w:hint="eastAsia"/>
          <w:szCs w:val="22"/>
          <w:lang w:val="en-US" w:eastAsia="zh-CN"/>
        </w:rPr>
        <w:br w:type="page"/>
      </w:r>
    </w:p>
    <w:bookmarkEnd w:id="16"/>
    <w:p>
      <w:pPr>
        <w:pStyle w:val="2"/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/>
          <w:szCs w:val="22"/>
          <w:lang w:val="en-US" w:eastAsia="zh-CN"/>
        </w:rPr>
      </w:pPr>
      <w:bookmarkStart w:id="17" w:name="_Toc4342"/>
      <w:r>
        <w:rPr>
          <w:rFonts w:hint="eastAsia"/>
          <w:szCs w:val="22"/>
          <w:lang w:val="en-US" w:eastAsia="zh-CN"/>
        </w:rPr>
        <w:t>维护服务</w:t>
      </w:r>
      <w:bookmarkEnd w:id="17"/>
    </w:p>
    <w:p>
      <w:pPr>
        <w:pStyle w:val="3"/>
        <w:rPr>
          <w:rFonts w:hint="eastAsia"/>
          <w:szCs w:val="22"/>
          <w:lang w:val="en-US" w:eastAsia="zh-CN"/>
        </w:rPr>
      </w:pPr>
      <w:bookmarkStart w:id="18" w:name="_Toc17216"/>
      <w:bookmarkStart w:id="19" w:name="_Toc12727"/>
      <w:r>
        <w:rPr>
          <w:rFonts w:hint="eastAsia"/>
          <w:szCs w:val="22"/>
          <w:lang w:val="en-US" w:eastAsia="zh-CN"/>
        </w:rPr>
        <w:t>1、</w:t>
      </w:r>
      <w:r>
        <w:rPr>
          <w:rFonts w:hint="eastAsia" w:ascii="宋体" w:hAnsi="宋体" w:eastAsia="宋体" w:cs="宋体"/>
          <w:lang w:val="en-US" w:eastAsia="zh-CN"/>
        </w:rPr>
        <w:t>网站基础维护</w:t>
      </w:r>
      <w:bookmarkEnd w:id="18"/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（1）网站文字修改</w:t>
      </w:r>
      <w:bookmarkEnd w:id="19"/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 xml:space="preserve">  </w:t>
      </w: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 w:val="0"/>
        </w:rPr>
      </w:pPr>
      <w:r>
        <w:rPr>
          <w:rFonts w:hint="eastAsia" w:ascii="微软雅黑" w:hAnsi="微软雅黑" w:eastAsia="微软雅黑" w:cs="微软雅黑"/>
          <w:b w:val="0"/>
          <w:bCs w:val="0"/>
        </w:rPr>
        <w:t>网站中文字有错别字，或某些表述需要更新的，提供免费修改服务。</w:t>
      </w:r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bookmarkStart w:id="20" w:name="_Toc20527"/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（2）网站图片修改</w:t>
      </w:r>
      <w:bookmarkEnd w:id="20"/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 xml:space="preserve">  </w:t>
      </w: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 w:val="0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</w:rPr>
        <w:t>广告图片的替换</w:t>
      </w:r>
      <w:r>
        <w:rPr>
          <w:rFonts w:hint="eastAsia" w:ascii="微软雅黑" w:hAnsi="微软雅黑" w:eastAsia="微软雅黑" w:cs="微软雅黑"/>
          <w:b w:val="0"/>
          <w:bCs w:val="0"/>
          <w:lang w:eastAsia="zh-CN"/>
        </w:rPr>
        <w:t>、</w:t>
      </w:r>
      <w:r>
        <w:rPr>
          <w:rFonts w:hint="eastAsia" w:ascii="微软雅黑" w:hAnsi="微软雅黑" w:eastAsia="微软雅黑" w:cs="微软雅黑"/>
          <w:b w:val="0"/>
          <w:bCs w:val="0"/>
        </w:rPr>
        <w:t>修改图片上面的字，污点修复，以及更改图片大小</w:t>
      </w:r>
      <w:r>
        <w:rPr>
          <w:rFonts w:hint="eastAsia" w:ascii="微软雅黑" w:hAnsi="微软雅黑" w:eastAsia="微软雅黑" w:cs="微软雅黑"/>
          <w:b w:val="0"/>
          <w:bCs w:val="0"/>
          <w:lang w:eastAsia="zh-CN"/>
        </w:rPr>
        <w:t>。</w:t>
      </w:r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bookmarkStart w:id="21" w:name="_Toc15995"/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（3）程序BUG修复</w:t>
      </w:r>
      <w:bookmarkEnd w:id="21"/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 xml:space="preserve"> </w:t>
      </w: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 w:val="0"/>
        </w:rPr>
      </w:pPr>
      <w:r>
        <w:rPr>
          <w:rFonts w:hint="eastAsia" w:ascii="微软雅黑" w:hAnsi="微软雅黑" w:eastAsia="微软雅黑" w:cs="微软雅黑"/>
          <w:b w:val="0"/>
          <w:bCs w:val="0"/>
        </w:rPr>
        <w:t>当遇到网站程序出错，或者网站因为程序原因打不开时，及时响应并协助修复。</w:t>
      </w:r>
    </w:p>
    <w:p>
      <w:pPr>
        <w:pStyle w:val="3"/>
        <w:rPr>
          <w:rFonts w:hint="eastAsia"/>
          <w:szCs w:val="22"/>
          <w:lang w:val="en-US" w:eastAsia="zh-CN"/>
        </w:rPr>
      </w:pPr>
      <w:bookmarkStart w:id="22" w:name="_Toc1128"/>
      <w:bookmarkStart w:id="23" w:name="_Toc170"/>
      <w:bookmarkStart w:id="24" w:name="_Toc608"/>
      <w:r>
        <w:rPr>
          <w:rFonts w:hint="eastAsia"/>
          <w:szCs w:val="22"/>
          <w:lang w:val="en-US" w:eastAsia="zh-CN"/>
        </w:rPr>
        <w:t>2、网站性能</w:t>
      </w:r>
      <w:bookmarkEnd w:id="22"/>
      <w:bookmarkEnd w:id="23"/>
      <w:bookmarkEnd w:id="24"/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bookmarkStart w:id="25" w:name="_Toc1613"/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（1）打开速度快</w:t>
      </w: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确保网站打开速度快，4M的宽带下，平均打开时间在5秒之内。</w:t>
      </w:r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（2）网站稳定</w:t>
      </w:r>
      <w:bookmarkEnd w:id="25"/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 w:val="0"/>
        </w:rPr>
      </w:pPr>
      <w:r>
        <w:rPr>
          <w:rFonts w:hint="eastAsia" w:ascii="微软雅黑" w:hAnsi="微软雅黑" w:eastAsia="微软雅黑" w:cs="微软雅黑"/>
          <w:b w:val="0"/>
          <w:bCs w:val="0"/>
        </w:rPr>
        <w:t>确保网站打开稳定，不会出现有时能打开，有时打不开。</w:t>
      </w:r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bookmarkStart w:id="26" w:name="_Toc13923"/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（3）程序安全</w:t>
      </w:r>
      <w:bookmarkEnd w:id="26"/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 w:val="0"/>
        </w:rPr>
      </w:pPr>
      <w:r>
        <w:rPr>
          <w:rFonts w:hint="eastAsia" w:ascii="微软雅黑" w:hAnsi="微软雅黑" w:eastAsia="微软雅黑" w:cs="微软雅黑"/>
          <w:b w:val="0"/>
          <w:bCs w:val="0"/>
        </w:rPr>
        <w:t>确保网站程序的安全，我公司有公安部频发的《计算机信息系统安全等级保护认证》之高级测评师一名、中级测评师一名、初级测评师共二名，为您的网站安全保驾护航。</w:t>
      </w:r>
    </w:p>
    <w:p/>
    <w:p>
      <w:pPr>
        <w:pStyle w:val="3"/>
        <w:rPr>
          <w:rFonts w:hint="eastAsia"/>
          <w:szCs w:val="22"/>
          <w:lang w:val="en-US" w:eastAsia="zh-CN"/>
        </w:rPr>
      </w:pPr>
      <w:bookmarkStart w:id="27" w:name="_Toc14249"/>
      <w:bookmarkStart w:id="28" w:name="_Toc11636"/>
      <w:bookmarkStart w:id="29" w:name="_Toc28473"/>
      <w:r>
        <w:rPr>
          <w:rFonts w:hint="eastAsia"/>
          <w:szCs w:val="22"/>
          <w:lang w:val="en-US" w:eastAsia="zh-CN"/>
        </w:rPr>
        <w:t>3、数据与安全维护</w:t>
      </w:r>
      <w:bookmarkEnd w:id="27"/>
      <w:bookmarkEnd w:id="28"/>
      <w:bookmarkEnd w:id="29"/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 w:val="0"/>
        </w:rPr>
      </w:pPr>
      <w:r>
        <w:rPr>
          <w:rFonts w:hint="eastAsia" w:ascii="微软雅黑" w:hAnsi="微软雅黑" w:eastAsia="微软雅黑" w:cs="微软雅黑"/>
          <w:b w:val="0"/>
          <w:bCs w:val="0"/>
        </w:rPr>
        <w:t>说明：以下服务只针对网站程序、数据托管于我公司的网站。</w:t>
      </w:r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bookmarkStart w:id="30" w:name="_Toc561"/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（1）数据备份</w:t>
      </w:r>
      <w:bookmarkEnd w:id="30"/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360" w:lineRule="auto"/>
        <w:rPr>
          <w:rFonts w:hint="eastAsia" w:ascii="微软雅黑" w:hAnsi="微软雅黑" w:eastAsia="微软雅黑" w:cs="微软雅黑"/>
          <w:b w:val="0"/>
          <w:bCs w:val="0"/>
        </w:rPr>
      </w:pPr>
      <w:r>
        <w:rPr>
          <w:rFonts w:hint="eastAsia" w:ascii="微软雅黑" w:hAnsi="微软雅黑" w:eastAsia="微软雅黑" w:cs="微软雅黑"/>
          <w:b w:val="0"/>
          <w:bCs w:val="0"/>
        </w:rPr>
        <w:t>对网站数据进行备份，建站100提供每周一次的全数据备份服务。</w:t>
      </w:r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bookmarkStart w:id="31" w:name="_Toc12775"/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（2）网站紧急恢复</w:t>
      </w:r>
      <w:bookmarkEnd w:id="31"/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360" w:lineRule="auto"/>
        <w:rPr>
          <w:rFonts w:hint="eastAsia" w:ascii="微软雅黑" w:hAnsi="微软雅黑" w:eastAsia="微软雅黑" w:cs="微软雅黑"/>
          <w:b w:val="0"/>
          <w:bCs w:val="0"/>
        </w:rPr>
      </w:pPr>
      <w:r>
        <w:rPr>
          <w:rFonts w:hint="eastAsia" w:ascii="微软雅黑" w:hAnsi="微软雅黑" w:eastAsia="微软雅黑" w:cs="微软雅黑"/>
          <w:b w:val="0"/>
          <w:bCs w:val="0"/>
        </w:rPr>
        <w:t>如网站出现不可预测性错误时，及时把网站恢复到最近备份。</w:t>
      </w: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 w:val="0"/>
        </w:rPr>
      </w:pPr>
    </w:p>
    <w:p>
      <w:pPr>
        <w:pStyle w:val="2"/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/>
          <w:szCs w:val="22"/>
          <w:lang w:val="en-US" w:eastAsia="zh-CN"/>
        </w:rPr>
      </w:pPr>
      <w:bookmarkStart w:id="32" w:name="_Toc25973"/>
      <w:r>
        <w:rPr>
          <w:rFonts w:hint="eastAsia"/>
          <w:szCs w:val="22"/>
          <w:lang w:val="en-US" w:eastAsia="zh-CN"/>
        </w:rPr>
        <w:t>网站开发流程</w:t>
      </w:r>
      <w:bookmarkEnd w:id="32"/>
    </w:p>
    <w:p>
      <w:pPr>
        <w:spacing w:line="360" w:lineRule="auto"/>
        <w:ind w:left="0" w:leftChars="0" w:firstLine="420" w:firstLineChars="200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需求沟通——〉签订合同——〉支付预付款——〉网站风格确定——〉网站程序开发——〉网站内测——〉网站整体项目验收确认——〉支付尾款、开具发票——〉网站正式上线——〉进入网站维护期</w:t>
      </w:r>
    </w:p>
    <w:p>
      <w:pPr>
        <w:spacing w:line="360" w:lineRule="auto"/>
        <w:ind w:left="420" w:leftChars="0" w:firstLine="420" w:firstLineChars="0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</w:p>
    <w:p>
      <w:pPr>
        <w:pStyle w:val="2"/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/>
          <w:szCs w:val="22"/>
          <w:lang w:val="en-US" w:eastAsia="zh-CN"/>
        </w:rPr>
      </w:pPr>
      <w:bookmarkStart w:id="33" w:name="_Toc23067"/>
      <w:r>
        <w:rPr>
          <w:rFonts w:hint="eastAsia"/>
          <w:szCs w:val="22"/>
          <w:lang w:val="en-US" w:eastAsia="zh-CN"/>
        </w:rPr>
        <w:t>网站开发周期</w:t>
      </w:r>
      <w:bookmarkEnd w:id="33"/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30个工作日。</w:t>
      </w:r>
    </w:p>
    <w:p>
      <w:pPr>
        <w:spacing w:line="360" w:lineRule="auto"/>
        <w:ind w:firstLine="420" w:firstLineChars="0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</w:p>
    <w:p>
      <w:pPr>
        <w:pStyle w:val="2"/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/>
          <w:szCs w:val="22"/>
          <w:lang w:val="en-US" w:eastAsia="zh-CN"/>
        </w:rPr>
      </w:pPr>
      <w:bookmarkStart w:id="34" w:name="_Toc3342"/>
      <w:r>
        <w:rPr>
          <w:rFonts w:hint="eastAsia"/>
          <w:szCs w:val="22"/>
          <w:lang w:val="en-US" w:eastAsia="zh-CN"/>
        </w:rPr>
        <w:t>付款方式</w:t>
      </w:r>
      <w:bookmarkEnd w:id="34"/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60%预付款、40%尾款。</w:t>
      </w:r>
    </w:p>
    <w:p>
      <w:pPr>
        <w:numPr>
          <w:ilvl w:val="0"/>
          <w:numId w:val="0"/>
        </w:numPr>
        <w:spacing w:line="360" w:lineRule="auto"/>
        <w:ind w:left="0" w:leftChars="0" w:firstLine="218" w:firstLineChars="104"/>
        <w:outlineLvl w:val="0"/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outlineLvl w:val="0"/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br w:type="page"/>
      </w:r>
    </w:p>
    <w:p>
      <w:pPr>
        <w:pStyle w:val="2"/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/>
          <w:szCs w:val="22"/>
          <w:lang w:val="en-US" w:eastAsia="zh-CN"/>
        </w:rPr>
      </w:pPr>
      <w:bookmarkStart w:id="35" w:name="_Toc15541"/>
      <w:r>
        <w:rPr>
          <w:rFonts w:hint="eastAsia"/>
          <w:szCs w:val="22"/>
          <w:lang w:val="en-US" w:eastAsia="zh-CN"/>
        </w:rPr>
        <w:t>关于建站100</w:t>
      </w:r>
      <w:bookmarkEnd w:id="35"/>
    </w:p>
    <w:p>
      <w:pPr>
        <w:spacing w:line="360" w:lineRule="auto"/>
        <w:ind w:firstLine="420" w:firstLineChars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建站100（http://www.web100.cc）是南京百舸信息科技有限公司旗下的专业致力于网站建设、网站运维、网站推广、企业邮箱、400电话、商标注册的综合性服务平台。</w:t>
      </w:r>
    </w:p>
    <w:p>
      <w:pPr>
        <w:spacing w:line="360" w:lineRule="auto"/>
        <w:ind w:firstLine="420" w:firstLineChars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我们从2005年5月开始从事网站建设方面的工作，具有丰富的经验。</w:t>
      </w:r>
    </w:p>
    <w:p>
      <w:pPr>
        <w:spacing w:line="360" w:lineRule="auto"/>
        <w:ind w:firstLine="420" w:firstLineChars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我们团队包括了专业的售前技术顾问、需求分析人员、美工设计人员、网站前端开发人员、后端程序和数据库开发人员、用户体验（UE）优化人员、网站推广（SEO）技术人员等。</w:t>
      </w:r>
    </w:p>
    <w:p>
      <w:pPr>
        <w:spacing w:line="360" w:lineRule="auto"/>
        <w:ind w:firstLine="420" w:firstLineChars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流水化作业，简洁高效！旨在为您提供更细致、更专业的服务！</w:t>
      </w:r>
    </w:p>
    <w:p>
      <w:pPr>
        <w:spacing w:line="360" w:lineRule="auto"/>
        <w:ind w:firstLine="420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建站100，您值得拥有！</w:t>
      </w:r>
    </w:p>
    <w:p>
      <w:pPr>
        <w:spacing w:line="360" w:lineRule="auto"/>
      </w:pPr>
      <w:r>
        <w:rPr>
          <w:rFonts w:hint="eastAsia" w:ascii="微软雅黑" w:hAnsi="微软雅黑" w:eastAsia="微软雅黑" w:cs="微软雅黑"/>
          <w:lang w:eastAsia="zh-CN"/>
        </w:rPr>
        <w:drawing>
          <wp:inline distT="0" distB="0" distL="114300" distR="114300">
            <wp:extent cx="3787140" cy="2336800"/>
            <wp:effectExtent l="0" t="0" r="3810" b="6350"/>
            <wp:docPr id="5" name="图片 3" descr="名片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名片Back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787140" cy="2336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headerReference r:id="rId3" w:type="default"/>
      <w:footerReference r:id="rId4" w:type="default"/>
      <w:pgSz w:w="11906" w:h="16838"/>
      <w:pgMar w:top="1020" w:right="720" w:bottom="720" w:left="720" w:header="227" w:footer="22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魏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S Mincho">
    <w:panose1 w:val="02020609040205080304"/>
    <w:charset w:val="4E"/>
    <w:family w:val="auto"/>
    <w:pitch w:val="default"/>
    <w:sig w:usb0="E00002FF" w:usb1="6AC7FDFB" w:usb2="00000012" w:usb3="00000000" w:csb0="4002009F" w:csb1="DFD70000"/>
  </w:font>
  <w:font w:name="MS Gothic">
    <w:panose1 w:val="020B0609070205080204"/>
    <w:charset w:val="4E"/>
    <w:family w:val="auto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方正兰亭黑简体">
    <w:altName w:val="宋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书体坊赵九江钢笔楷书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圆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汉鼎简中圆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Menlo">
    <w:altName w:val="★日文毛笔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★日文毛笔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iconfont">
    <w:altName w:val="★日文毛笔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7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4" w:space="1"/>
      </w:pBdr>
    </w:pPr>
    <w:r>
      <w:drawing>
        <wp:inline distT="0" distB="0" distL="114300" distR="114300">
          <wp:extent cx="1343660" cy="474980"/>
          <wp:effectExtent l="0" t="0" r="8890" b="1270"/>
          <wp:docPr id="1" name="图片 1" descr="E:\桌面相关\文档模板（合同、报价单）\HT_流程文件模板\new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E:\桌面相关\文档模板（合同、报价单）\HT_流程文件模板\new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3660" cy="474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                   建站100（web100.cc）功能报价方案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914CD"/>
    <w:multiLevelType w:val="singleLevel"/>
    <w:tmpl w:val="5A1914CD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5A191F27"/>
    <w:multiLevelType w:val="singleLevel"/>
    <w:tmpl w:val="5A191F27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>
    <w:nsid w:val="5A24F696"/>
    <w:multiLevelType w:val="singleLevel"/>
    <w:tmpl w:val="5A24F696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3205B"/>
    <w:rsid w:val="056A5F15"/>
    <w:rsid w:val="0AC53643"/>
    <w:rsid w:val="0ECB6273"/>
    <w:rsid w:val="14F965CE"/>
    <w:rsid w:val="1C9D2D76"/>
    <w:rsid w:val="23F3205B"/>
    <w:rsid w:val="27DF52F4"/>
    <w:rsid w:val="29943521"/>
    <w:rsid w:val="29B44902"/>
    <w:rsid w:val="2C927D9F"/>
    <w:rsid w:val="2CF95A42"/>
    <w:rsid w:val="2E5D6319"/>
    <w:rsid w:val="4AE026C6"/>
    <w:rsid w:val="4B4413AB"/>
    <w:rsid w:val="4D03797E"/>
    <w:rsid w:val="51FB424B"/>
    <w:rsid w:val="52C26B10"/>
    <w:rsid w:val="5E8E5BB6"/>
    <w:rsid w:val="62196402"/>
    <w:rsid w:val="70622711"/>
    <w:rsid w:val="740B3D2F"/>
    <w:rsid w:val="749E2360"/>
    <w:rsid w:val="76106F8B"/>
    <w:rsid w:val="7B3553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微软雅黑" w:asciiTheme="minorAscii" w:hAnsiTheme="minorAscii"/>
      <w:b/>
      <w:kern w:val="44"/>
      <w:sz w:val="28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0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0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qFormat/>
    <w:uiPriority w:val="0"/>
    <w:pPr>
      <w:ind w:left="840" w:leftChars="4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8">
    <w:name w:val="toc 1"/>
    <w:basedOn w:val="1"/>
    <w:next w:val="1"/>
    <w:qFormat/>
    <w:uiPriority w:val="0"/>
  </w:style>
  <w:style w:type="paragraph" w:styleId="9">
    <w:name w:val="toc 2"/>
    <w:basedOn w:val="1"/>
    <w:next w:val="1"/>
    <w:qFormat/>
    <w:uiPriority w:val="0"/>
    <w:pPr>
      <w:ind w:left="420" w:leftChars="200"/>
    </w:p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4">
    <w:name w:val="封面软件名称"/>
    <w:basedOn w:val="1"/>
    <w:next w:val="15"/>
    <w:qFormat/>
    <w:uiPriority w:val="0"/>
    <w:pPr>
      <w:suppressLineNumbers/>
      <w:pBdr>
        <w:bottom w:val="threeDEngrave" w:color="auto" w:sz="48" w:space="2"/>
      </w:pBdr>
      <w:spacing w:before="3600" w:beforeLines="0" w:line="288" w:lineRule="auto"/>
      <w:jc w:val="center"/>
    </w:pPr>
    <w:rPr>
      <w:rFonts w:ascii="黑体" w:hAnsi="宋体" w:eastAsia="黑体"/>
      <w:b/>
      <w:sz w:val="52"/>
      <w:szCs w:val="52"/>
    </w:rPr>
  </w:style>
  <w:style w:type="paragraph" w:customStyle="1" w:styleId="15">
    <w:name w:val="封面版本号"/>
    <w:basedOn w:val="1"/>
    <w:qFormat/>
    <w:uiPriority w:val="0"/>
    <w:pPr>
      <w:jc w:val="center"/>
    </w:pPr>
    <w:rPr>
      <w:rFonts w:ascii="Arial" w:hAnsi="Arial" w:eastAsia="楷体_GB2312" w:cs="Arial"/>
      <w:bCs/>
      <w:color w:val="000000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2" Type="http://schemas.openxmlformats.org/officeDocument/2006/relationships/fontTable" Target="fontTable.xml"/><Relationship Id="rId31" Type="http://schemas.openxmlformats.org/officeDocument/2006/relationships/numbering" Target="numbering.xml"/><Relationship Id="rId30" Type="http://schemas.openxmlformats.org/officeDocument/2006/relationships/customXml" Target="../customXml/item1.xml"/><Relationship Id="rId3" Type="http://schemas.openxmlformats.org/officeDocument/2006/relationships/header" Target="header1.xml"/><Relationship Id="rId29" Type="http://schemas.openxmlformats.org/officeDocument/2006/relationships/image" Target="media/image25.jpeg"/><Relationship Id="rId28" Type="http://schemas.openxmlformats.org/officeDocument/2006/relationships/image" Target="media/image24.jpeg"/><Relationship Id="rId27" Type="http://schemas.openxmlformats.org/officeDocument/2006/relationships/image" Target="media/image23.jpeg"/><Relationship Id="rId26" Type="http://schemas.openxmlformats.org/officeDocument/2006/relationships/image" Target="media/image22.jpeg"/><Relationship Id="rId25" Type="http://schemas.openxmlformats.org/officeDocument/2006/relationships/image" Target="media/image21.jpeg"/><Relationship Id="rId24" Type="http://schemas.openxmlformats.org/officeDocument/2006/relationships/image" Target="media/image20.jpeg"/><Relationship Id="rId23" Type="http://schemas.openxmlformats.org/officeDocument/2006/relationships/image" Target="media/image19.jpeg"/><Relationship Id="rId22" Type="http://schemas.openxmlformats.org/officeDocument/2006/relationships/image" Target="media/image18.jpeg"/><Relationship Id="rId21" Type="http://schemas.openxmlformats.org/officeDocument/2006/relationships/image" Target="media/image17.jpeg"/><Relationship Id="rId20" Type="http://schemas.openxmlformats.org/officeDocument/2006/relationships/image" Target="media/image16.jpeg"/><Relationship Id="rId2" Type="http://schemas.openxmlformats.org/officeDocument/2006/relationships/settings" Target="settings.xml"/><Relationship Id="rId19" Type="http://schemas.openxmlformats.org/officeDocument/2006/relationships/image" Target="media/image15.jpeg"/><Relationship Id="rId18" Type="http://schemas.openxmlformats.org/officeDocument/2006/relationships/image" Target="media/image14.jpeg"/><Relationship Id="rId17" Type="http://schemas.openxmlformats.org/officeDocument/2006/relationships/image" Target="media/image13.png"/><Relationship Id="rId16" Type="http://schemas.openxmlformats.org/officeDocument/2006/relationships/image" Target="media/image12.jpeg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2144</Words>
  <Characters>2482</Characters>
  <Lines>0</Lines>
  <Paragraphs>0</Paragraphs>
  <ScaleCrop>false</ScaleCrop>
  <LinksUpToDate>false</LinksUpToDate>
  <CharactersWithSpaces>3516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2017-11-25T06:14:00Z</dcterms:created>
  <dc:creator>建站100-庞慧</dc:creator>
  <cp:lastModifiedBy>建站100-庞慧</cp:lastModifiedBy>
  <dcterms:modified xsi:type="dcterms:W3CDTF">2017-12-04T07:57:19Z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